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0" w:beforeAutospacing="0" w:after="450" w:afterAutospacing="0" w:line="450" w:lineRule="atLeast"/>
        <w:ind w:firstLine="480"/>
        <w:jc w:val="center"/>
        <w:rPr>
          <w:rStyle w:val="7"/>
          <w:rFonts w:hint="eastAsia" w:ascii="微软雅黑" w:hAnsi="微软雅黑" w:eastAsia="微软雅黑"/>
          <w:color w:val="333333"/>
        </w:rPr>
      </w:pPr>
      <w:r>
        <w:rPr>
          <w:rStyle w:val="7"/>
          <w:rFonts w:hint="eastAsia" w:ascii="微软雅黑" w:hAnsi="微软雅黑" w:eastAsia="微软雅黑"/>
          <w:color w:val="333333"/>
        </w:rPr>
        <w:t>2017年最新《网络安全法》知识竞赛试题及答案</w:t>
      </w:r>
    </w:p>
    <w:p>
      <w:pPr>
        <w:pStyle w:val="4"/>
        <w:spacing w:before="0" w:beforeAutospacing="0" w:after="450" w:afterAutospacing="0" w:line="450" w:lineRule="atLeast"/>
        <w:ind w:firstLine="480"/>
        <w:rPr>
          <w:rFonts w:ascii="微软雅黑" w:hAnsi="微软雅黑" w:eastAsia="微软雅黑"/>
          <w:color w:val="333333"/>
        </w:rPr>
      </w:pPr>
      <w:r>
        <w:rPr>
          <w:rStyle w:val="7"/>
          <w:rFonts w:hint="eastAsia" w:ascii="微软雅黑" w:hAnsi="微软雅黑" w:eastAsia="微软雅黑"/>
          <w:color w:val="333333"/>
        </w:rPr>
        <w:t>一、单选题（每题2分，共26分）</w:t>
      </w:r>
    </w:p>
    <w:p>
      <w:pPr>
        <w:pStyle w:val="4"/>
        <w:spacing w:before="0" w:beforeAutospacing="0" w:after="450" w:afterAutospacing="0" w:line="450" w:lineRule="atLeast"/>
        <w:ind w:firstLine="480"/>
        <w:rPr>
          <w:rFonts w:ascii="微软雅黑" w:hAnsi="微软雅黑" w:eastAsia="微软雅黑"/>
          <w:color w:val="333333"/>
        </w:rPr>
      </w:pPr>
      <w:r>
        <w:rPr>
          <w:rFonts w:hint="eastAsia" w:ascii="微软雅黑" w:hAnsi="微软雅黑" w:eastAsia="微软雅黑"/>
          <w:color w:val="333333"/>
        </w:rPr>
        <w:t>1、《中华人民共和国网络安全法》施行时间_______。B</w:t>
      </w:r>
    </w:p>
    <w:p>
      <w:pPr>
        <w:pStyle w:val="4"/>
        <w:spacing w:before="0" w:beforeAutospacing="0" w:after="450" w:afterAutospacing="0" w:line="450" w:lineRule="atLeast"/>
        <w:ind w:firstLine="480"/>
        <w:rPr>
          <w:rFonts w:ascii="微软雅黑" w:hAnsi="微软雅黑" w:eastAsia="微软雅黑"/>
          <w:color w:val="333333"/>
        </w:rPr>
      </w:pPr>
      <w:r>
        <w:rPr>
          <w:rFonts w:hint="eastAsia" w:ascii="微软雅黑" w:hAnsi="微软雅黑" w:eastAsia="微软雅黑"/>
          <w:color w:val="333333"/>
        </w:rPr>
        <w:t>A. 2016年11月7日</w:t>
      </w:r>
    </w:p>
    <w:p>
      <w:pPr>
        <w:pStyle w:val="4"/>
        <w:spacing w:before="0" w:beforeAutospacing="0" w:after="450" w:afterAutospacing="0" w:line="450" w:lineRule="atLeast"/>
        <w:ind w:firstLine="480"/>
        <w:rPr>
          <w:rFonts w:ascii="微软雅黑" w:hAnsi="微软雅黑" w:eastAsia="微软雅黑"/>
          <w:color w:val="333333"/>
        </w:rPr>
      </w:pPr>
      <w:r>
        <w:rPr>
          <w:rFonts w:hint="eastAsia" w:ascii="微软雅黑" w:hAnsi="微软雅黑" w:eastAsia="微软雅黑"/>
          <w:color w:val="333333"/>
        </w:rPr>
        <w:t>B. 2017年6月1日</w:t>
      </w:r>
    </w:p>
    <w:p>
      <w:pPr>
        <w:pStyle w:val="4"/>
        <w:spacing w:before="0" w:beforeAutospacing="0" w:after="450" w:afterAutospacing="0" w:line="450" w:lineRule="atLeast"/>
        <w:ind w:firstLine="480"/>
        <w:rPr>
          <w:rFonts w:ascii="微软雅黑" w:hAnsi="微软雅黑" w:eastAsia="微软雅黑"/>
          <w:color w:val="333333"/>
        </w:rPr>
      </w:pPr>
      <w:r>
        <w:rPr>
          <w:rFonts w:hint="eastAsia" w:ascii="微软雅黑" w:hAnsi="微软雅黑" w:eastAsia="微软雅黑"/>
          <w:color w:val="333333"/>
        </w:rPr>
        <w:t>C. 2016年12月31日</w:t>
      </w:r>
    </w:p>
    <w:p>
      <w:pPr>
        <w:pStyle w:val="4"/>
        <w:spacing w:before="0" w:beforeAutospacing="0" w:after="450" w:afterAutospacing="0" w:line="450" w:lineRule="atLeast"/>
        <w:ind w:firstLine="480"/>
        <w:rPr>
          <w:rFonts w:ascii="微软雅黑" w:hAnsi="微软雅黑" w:eastAsia="微软雅黑"/>
          <w:color w:val="333333"/>
        </w:rPr>
      </w:pPr>
      <w:r>
        <w:rPr>
          <w:rFonts w:hint="eastAsia" w:ascii="微软雅黑" w:hAnsi="微软雅黑" w:eastAsia="微软雅黑"/>
          <w:color w:val="333333"/>
        </w:rPr>
        <w:t>D. 2017年1月1日</w:t>
      </w:r>
    </w:p>
    <w:p>
      <w:pPr>
        <w:pStyle w:val="4"/>
        <w:spacing w:before="0" w:beforeAutospacing="0" w:after="450" w:afterAutospacing="0" w:line="450" w:lineRule="atLeast"/>
        <w:ind w:firstLine="480"/>
        <w:rPr>
          <w:rFonts w:ascii="微软雅黑" w:hAnsi="微软雅黑" w:eastAsia="微软雅黑"/>
          <w:color w:val="333333"/>
        </w:rPr>
      </w:pPr>
      <w:r>
        <w:rPr>
          <w:rFonts w:hint="eastAsia" w:ascii="微软雅黑" w:hAnsi="微软雅黑" w:eastAsia="微软雅黑"/>
          <w:color w:val="333333"/>
        </w:rPr>
        <w:t>2、为了保障网络安全，维护网络空间主权和国家安全、________，保护公民、法人和其他组织的合法权益，促进经济社会信息化健康发展，制定本法。B</w:t>
      </w:r>
    </w:p>
    <w:p>
      <w:pPr>
        <w:pStyle w:val="4"/>
        <w:spacing w:before="0" w:beforeAutospacing="0" w:after="450" w:afterAutospacing="0" w:line="450" w:lineRule="atLeast"/>
        <w:ind w:firstLine="480"/>
        <w:rPr>
          <w:rFonts w:ascii="微软雅黑" w:hAnsi="微软雅黑" w:eastAsia="微软雅黑"/>
          <w:color w:val="333333"/>
        </w:rPr>
      </w:pPr>
      <w:r>
        <w:rPr>
          <w:rFonts w:hint="eastAsia" w:ascii="微软雅黑" w:hAnsi="微软雅黑" w:eastAsia="微软雅黑"/>
          <w:color w:val="333333"/>
        </w:rPr>
        <w:t>A. 国家利益</w:t>
      </w:r>
    </w:p>
    <w:p>
      <w:pPr>
        <w:pStyle w:val="4"/>
        <w:spacing w:before="0" w:beforeAutospacing="0" w:after="450" w:afterAutospacing="0" w:line="450" w:lineRule="atLeast"/>
        <w:ind w:firstLine="480"/>
        <w:rPr>
          <w:rFonts w:ascii="微软雅黑" w:hAnsi="微软雅黑" w:eastAsia="微软雅黑"/>
          <w:color w:val="333333"/>
        </w:rPr>
      </w:pPr>
      <w:r>
        <w:rPr>
          <w:rFonts w:hint="eastAsia" w:ascii="微软雅黑" w:hAnsi="微软雅黑" w:eastAsia="微软雅黑"/>
          <w:color w:val="333333"/>
        </w:rPr>
        <w:t>B. 社会公共利益</w:t>
      </w:r>
    </w:p>
    <w:p>
      <w:pPr>
        <w:pStyle w:val="4"/>
        <w:spacing w:before="0" w:beforeAutospacing="0" w:after="450" w:afterAutospacing="0" w:line="450" w:lineRule="atLeast"/>
        <w:ind w:firstLine="480"/>
        <w:rPr>
          <w:rFonts w:ascii="微软雅黑" w:hAnsi="微软雅黑" w:eastAsia="微软雅黑"/>
          <w:color w:val="333333"/>
        </w:rPr>
      </w:pPr>
      <w:r>
        <w:rPr>
          <w:rFonts w:hint="eastAsia" w:ascii="微软雅黑" w:hAnsi="微软雅黑" w:eastAsia="微软雅黑"/>
          <w:color w:val="333333"/>
        </w:rPr>
        <w:t>C. 私人企业利益</w:t>
      </w:r>
    </w:p>
    <w:p>
      <w:pPr>
        <w:pStyle w:val="4"/>
        <w:spacing w:before="0" w:beforeAutospacing="0" w:after="450" w:afterAutospacing="0" w:line="450" w:lineRule="atLeast"/>
        <w:ind w:firstLine="480"/>
        <w:rPr>
          <w:rFonts w:ascii="微软雅黑" w:hAnsi="微软雅黑" w:eastAsia="微软雅黑"/>
          <w:color w:val="333333"/>
        </w:rPr>
      </w:pPr>
      <w:r>
        <w:rPr>
          <w:rFonts w:hint="eastAsia" w:ascii="微软雅黑" w:hAnsi="微软雅黑" w:eastAsia="微软雅黑"/>
          <w:color w:val="333333"/>
        </w:rPr>
        <w:t>D. 国有企事业单位利益</w:t>
      </w:r>
    </w:p>
    <w:p>
      <w:pPr>
        <w:pStyle w:val="4"/>
        <w:spacing w:before="0" w:beforeAutospacing="0" w:after="450" w:afterAutospacing="0" w:line="450" w:lineRule="atLeast"/>
        <w:ind w:firstLine="480"/>
        <w:rPr>
          <w:rFonts w:ascii="微软雅黑" w:hAnsi="微软雅黑" w:eastAsia="微软雅黑"/>
          <w:color w:val="333333"/>
        </w:rPr>
      </w:pPr>
      <w:r>
        <w:rPr>
          <w:rFonts w:hint="eastAsia" w:ascii="微软雅黑" w:hAnsi="微软雅黑" w:eastAsia="微软雅黑"/>
          <w:color w:val="333333"/>
        </w:rPr>
        <w:t>3、《网络安全法》规定，网络运营者应当制定_______，及时处置系统漏洞、计算机病毒、网络攻击、网络侵入等安全风险。A</w:t>
      </w:r>
    </w:p>
    <w:p>
      <w:pPr>
        <w:pStyle w:val="4"/>
        <w:spacing w:before="0" w:beforeAutospacing="0" w:after="450" w:afterAutospacing="0" w:line="450" w:lineRule="atLeast"/>
        <w:ind w:firstLine="480"/>
        <w:rPr>
          <w:rFonts w:ascii="微软雅黑" w:hAnsi="微软雅黑" w:eastAsia="微软雅黑"/>
          <w:color w:val="333333"/>
        </w:rPr>
      </w:pPr>
      <w:r>
        <w:rPr>
          <w:rFonts w:hint="eastAsia" w:ascii="微软雅黑" w:hAnsi="微软雅黑" w:eastAsia="微软雅黑"/>
          <w:color w:val="333333"/>
        </w:rPr>
        <w:t>A. 网络安全事件应急预案</w:t>
      </w:r>
    </w:p>
    <w:p>
      <w:pPr>
        <w:pStyle w:val="4"/>
        <w:spacing w:before="0" w:beforeAutospacing="0" w:after="450" w:afterAutospacing="0" w:line="450" w:lineRule="atLeast"/>
        <w:ind w:firstLine="480"/>
        <w:rPr>
          <w:rFonts w:ascii="微软雅黑" w:hAnsi="微软雅黑" w:eastAsia="微软雅黑"/>
          <w:color w:val="333333"/>
        </w:rPr>
      </w:pPr>
      <w:r>
        <w:rPr>
          <w:rFonts w:hint="eastAsia" w:ascii="微软雅黑" w:hAnsi="微软雅黑" w:eastAsia="微软雅黑"/>
          <w:color w:val="333333"/>
        </w:rPr>
        <w:t>B. 网络安全事件补救措施</w:t>
      </w:r>
    </w:p>
    <w:p>
      <w:pPr>
        <w:pStyle w:val="4"/>
        <w:spacing w:before="0" w:beforeAutospacing="0" w:after="450" w:afterAutospacing="0" w:line="450" w:lineRule="atLeast"/>
        <w:ind w:firstLine="480"/>
        <w:rPr>
          <w:rFonts w:ascii="微软雅黑" w:hAnsi="微软雅黑" w:eastAsia="微软雅黑"/>
          <w:color w:val="333333"/>
        </w:rPr>
      </w:pPr>
      <w:r>
        <w:rPr>
          <w:rFonts w:hint="eastAsia" w:ascii="微软雅黑" w:hAnsi="微软雅黑" w:eastAsia="微软雅黑"/>
          <w:color w:val="333333"/>
        </w:rPr>
        <w:t>C. 网络安全事件应急演练方案</w:t>
      </w:r>
    </w:p>
    <w:p>
      <w:pPr>
        <w:pStyle w:val="4"/>
        <w:spacing w:before="0" w:beforeAutospacing="0" w:after="450" w:afterAutospacing="0" w:line="450" w:lineRule="atLeast"/>
        <w:ind w:firstLine="480"/>
        <w:rPr>
          <w:rFonts w:ascii="微软雅黑" w:hAnsi="微软雅黑" w:eastAsia="微软雅黑"/>
          <w:color w:val="333333"/>
        </w:rPr>
      </w:pPr>
      <w:r>
        <w:rPr>
          <w:rFonts w:hint="eastAsia" w:ascii="微软雅黑" w:hAnsi="微软雅黑" w:eastAsia="微软雅黑"/>
          <w:color w:val="333333"/>
        </w:rPr>
        <w:t>D. 网站安全规章制度</w:t>
      </w:r>
    </w:p>
    <w:p>
      <w:pPr>
        <w:pStyle w:val="4"/>
        <w:spacing w:before="0" w:beforeAutospacing="0" w:after="450" w:afterAutospacing="0" w:line="450" w:lineRule="atLeast"/>
        <w:ind w:firstLine="480"/>
        <w:rPr>
          <w:rFonts w:ascii="微软雅黑" w:hAnsi="微软雅黑" w:eastAsia="微软雅黑"/>
          <w:color w:val="333333"/>
        </w:rPr>
      </w:pPr>
      <w:r>
        <w:rPr>
          <w:rFonts w:hint="eastAsia" w:ascii="微软雅黑" w:hAnsi="微软雅黑" w:eastAsia="微软雅黑"/>
          <w:color w:val="333333"/>
        </w:rPr>
        <w:t>4、国家支持网络运营者之间在网络安全信息____、____、____和________等方面进行合作，提高网络运营者的安全保障能力。C</w:t>
      </w:r>
    </w:p>
    <w:p>
      <w:pPr>
        <w:pStyle w:val="4"/>
        <w:spacing w:before="0" w:beforeAutospacing="0" w:after="450" w:afterAutospacing="0" w:line="450" w:lineRule="atLeast"/>
        <w:ind w:firstLine="480"/>
        <w:rPr>
          <w:rFonts w:ascii="微软雅黑" w:hAnsi="微软雅黑" w:eastAsia="微软雅黑"/>
          <w:color w:val="333333"/>
        </w:rPr>
      </w:pPr>
      <w:r>
        <w:rPr>
          <w:rFonts w:hint="eastAsia" w:ascii="微软雅黑" w:hAnsi="微软雅黑" w:eastAsia="微软雅黑"/>
          <w:color w:val="333333"/>
        </w:rPr>
        <w:t>A. 发布 收集 分析 事故处理</w:t>
      </w:r>
    </w:p>
    <w:p>
      <w:pPr>
        <w:pStyle w:val="4"/>
        <w:spacing w:before="0" w:beforeAutospacing="0" w:after="450" w:afterAutospacing="0" w:line="450" w:lineRule="atLeast"/>
        <w:ind w:firstLine="480"/>
        <w:rPr>
          <w:rFonts w:ascii="微软雅黑" w:hAnsi="微软雅黑" w:eastAsia="微软雅黑"/>
          <w:color w:val="333333"/>
        </w:rPr>
      </w:pPr>
      <w:r>
        <w:rPr>
          <w:rFonts w:hint="eastAsia" w:ascii="微软雅黑" w:hAnsi="微软雅黑" w:eastAsia="微软雅黑"/>
          <w:color w:val="333333"/>
        </w:rPr>
        <w:t>B. 收集 分析 管理 应急处置</w:t>
      </w:r>
    </w:p>
    <w:p>
      <w:pPr>
        <w:pStyle w:val="4"/>
        <w:spacing w:before="0" w:beforeAutospacing="0" w:after="450" w:afterAutospacing="0" w:line="450" w:lineRule="atLeast"/>
        <w:ind w:firstLine="480"/>
        <w:rPr>
          <w:rFonts w:ascii="微软雅黑" w:hAnsi="微软雅黑" w:eastAsia="微软雅黑"/>
          <w:color w:val="333333"/>
        </w:rPr>
      </w:pPr>
      <w:r>
        <w:rPr>
          <w:rFonts w:hint="eastAsia" w:ascii="微软雅黑" w:hAnsi="微软雅黑" w:eastAsia="微软雅黑"/>
          <w:color w:val="333333"/>
        </w:rPr>
        <w:t>C. 收集 分析 通报 应急处置</w:t>
      </w:r>
    </w:p>
    <w:p>
      <w:pPr>
        <w:pStyle w:val="4"/>
        <w:spacing w:before="0" w:beforeAutospacing="0" w:after="450" w:afterAutospacing="0" w:line="450" w:lineRule="atLeast"/>
        <w:ind w:firstLine="480"/>
        <w:rPr>
          <w:rFonts w:ascii="微软雅黑" w:hAnsi="微软雅黑" w:eastAsia="微软雅黑"/>
          <w:color w:val="333333"/>
        </w:rPr>
      </w:pPr>
      <w:r>
        <w:rPr>
          <w:rFonts w:hint="eastAsia" w:ascii="微软雅黑" w:hAnsi="微软雅黑" w:eastAsia="微软雅黑"/>
          <w:color w:val="333333"/>
        </w:rPr>
        <w:t>D. 审计 转发 处置 事故处理</w:t>
      </w:r>
    </w:p>
    <w:p>
      <w:pPr>
        <w:pStyle w:val="4"/>
        <w:spacing w:before="0" w:beforeAutospacing="0" w:after="450" w:afterAutospacing="0" w:line="450" w:lineRule="atLeast"/>
        <w:ind w:firstLine="480"/>
        <w:rPr>
          <w:rFonts w:ascii="微软雅黑" w:hAnsi="微软雅黑" w:eastAsia="微软雅黑"/>
          <w:color w:val="333333"/>
        </w:rPr>
      </w:pPr>
      <w:r>
        <w:rPr>
          <w:rFonts w:hint="eastAsia" w:ascii="微软雅黑" w:hAnsi="微软雅黑" w:eastAsia="微软雅黑"/>
          <w:color w:val="333333"/>
        </w:rPr>
        <w:t>5、违反《网络安全法》第二十七条规定，从事危害网络安全的活动，或者提供专门用于从事危害网络安全活动的程序、工具，或者为他人从事危害网络安全的活动提供技术支持、广告推广、支付结算等帮助，尚不构成犯罪的，由公安机关没收违法所得，处__日以下拘留，可以并处___以上___以下罚款。C</w:t>
      </w:r>
    </w:p>
    <w:p>
      <w:pPr>
        <w:pStyle w:val="4"/>
        <w:spacing w:before="0" w:beforeAutospacing="0" w:after="450" w:afterAutospacing="0" w:line="450" w:lineRule="atLeast"/>
        <w:ind w:firstLine="480"/>
        <w:rPr>
          <w:rFonts w:ascii="微软雅黑" w:hAnsi="微软雅黑" w:eastAsia="微软雅黑"/>
          <w:color w:val="333333"/>
        </w:rPr>
      </w:pPr>
      <w:r>
        <w:rPr>
          <w:rFonts w:hint="eastAsia" w:ascii="微软雅黑" w:hAnsi="微软雅黑" w:eastAsia="微软雅黑"/>
          <w:color w:val="333333"/>
        </w:rPr>
        <w:t>A. 三日 一万元 十万元</w:t>
      </w:r>
    </w:p>
    <w:p>
      <w:pPr>
        <w:pStyle w:val="4"/>
        <w:spacing w:before="0" w:beforeAutospacing="0" w:after="450" w:afterAutospacing="0" w:line="450" w:lineRule="atLeast"/>
        <w:ind w:firstLine="480"/>
        <w:rPr>
          <w:rFonts w:ascii="微软雅黑" w:hAnsi="微软雅黑" w:eastAsia="微软雅黑"/>
          <w:color w:val="333333"/>
        </w:rPr>
      </w:pPr>
      <w:r>
        <w:rPr>
          <w:rFonts w:hint="eastAsia" w:ascii="微软雅黑" w:hAnsi="微软雅黑" w:eastAsia="微软雅黑"/>
          <w:color w:val="333333"/>
        </w:rPr>
        <w:t>B. 五日 五万元 十万元</w:t>
      </w:r>
    </w:p>
    <w:p>
      <w:pPr>
        <w:pStyle w:val="4"/>
        <w:spacing w:before="0" w:beforeAutospacing="0" w:after="450" w:afterAutospacing="0" w:line="450" w:lineRule="atLeast"/>
        <w:ind w:firstLine="480"/>
        <w:rPr>
          <w:rFonts w:ascii="微软雅黑" w:hAnsi="微软雅黑" w:eastAsia="微软雅黑"/>
          <w:color w:val="333333"/>
        </w:rPr>
      </w:pPr>
      <w:r>
        <w:rPr>
          <w:rFonts w:hint="eastAsia" w:ascii="微软雅黑" w:hAnsi="微软雅黑" w:eastAsia="微软雅黑"/>
          <w:color w:val="333333"/>
        </w:rPr>
        <w:t>C. 五日 五万元 五十万元</w:t>
      </w:r>
    </w:p>
    <w:p>
      <w:pPr>
        <w:pStyle w:val="4"/>
        <w:spacing w:before="0" w:beforeAutospacing="0" w:after="450" w:afterAutospacing="0" w:line="450" w:lineRule="atLeast"/>
        <w:ind w:firstLine="480"/>
        <w:rPr>
          <w:rFonts w:ascii="微软雅黑" w:hAnsi="微软雅黑" w:eastAsia="微软雅黑"/>
          <w:color w:val="333333"/>
        </w:rPr>
      </w:pPr>
      <w:r>
        <w:rPr>
          <w:rFonts w:hint="eastAsia" w:ascii="微软雅黑" w:hAnsi="微软雅黑" w:eastAsia="微软雅黑"/>
          <w:color w:val="333333"/>
        </w:rPr>
        <w:t>D. 十日 五万元 十万元</w:t>
      </w:r>
    </w:p>
    <w:p>
      <w:pPr>
        <w:pStyle w:val="4"/>
        <w:spacing w:before="0" w:beforeAutospacing="0" w:after="450" w:afterAutospacing="0" w:line="450" w:lineRule="atLeast"/>
        <w:ind w:firstLine="480"/>
        <w:rPr>
          <w:rFonts w:ascii="微软雅黑" w:hAnsi="微软雅黑" w:eastAsia="微软雅黑"/>
          <w:color w:val="333333"/>
        </w:rPr>
      </w:pPr>
      <w:r>
        <w:rPr>
          <w:rFonts w:hint="eastAsia" w:ascii="微软雅黑" w:hAnsi="微软雅黑" w:eastAsia="微软雅黑"/>
          <w:color w:val="333333"/>
        </w:rPr>
        <w:t>6、违反本法第二十二条第三款、第四十一条至第四十三条规定，侵害个人信息依法得到保护的权利的，由有关主管部门责令改正，可以根据情节单处或者并处警告、没收违法所得、处违法所得______以上______以下罚款，没有违法所得的，处______以下罚款，对直接负责的主管人员和其他直接责任人员处______以上______以下罚款；情节严重的，并可以责令暂停相关业务、停业整顿、关闭网站、吊销相关业务许可证或者吊销营业执照。C</w:t>
      </w:r>
    </w:p>
    <w:p>
      <w:pPr>
        <w:pStyle w:val="4"/>
        <w:spacing w:before="0" w:beforeAutospacing="0" w:after="450" w:afterAutospacing="0" w:line="450" w:lineRule="atLeast"/>
        <w:ind w:firstLine="480"/>
        <w:rPr>
          <w:rFonts w:ascii="微软雅黑" w:hAnsi="微软雅黑" w:eastAsia="微软雅黑"/>
          <w:color w:val="333333"/>
        </w:rPr>
      </w:pPr>
      <w:r>
        <w:rPr>
          <w:rFonts w:hint="eastAsia" w:ascii="微软雅黑" w:hAnsi="微软雅黑" w:eastAsia="微软雅黑"/>
          <w:color w:val="333333"/>
        </w:rPr>
        <w:t>A. 十倍 一百倍 一百万元 十万元 一百万元</w:t>
      </w:r>
    </w:p>
    <w:p>
      <w:pPr>
        <w:pStyle w:val="4"/>
        <w:spacing w:before="0" w:beforeAutospacing="0" w:after="450" w:afterAutospacing="0" w:line="450" w:lineRule="atLeast"/>
        <w:ind w:firstLine="480"/>
        <w:rPr>
          <w:rFonts w:ascii="微软雅黑" w:hAnsi="微软雅黑" w:eastAsia="微软雅黑"/>
          <w:color w:val="333333"/>
        </w:rPr>
      </w:pPr>
      <w:r>
        <w:rPr>
          <w:rFonts w:hint="eastAsia" w:ascii="微软雅黑" w:hAnsi="微软雅黑" w:eastAsia="微软雅黑"/>
          <w:color w:val="333333"/>
        </w:rPr>
        <w:t>B. 一倍 一百倍 十万元 一百万元 十万元</w:t>
      </w:r>
    </w:p>
    <w:p>
      <w:pPr>
        <w:pStyle w:val="4"/>
        <w:spacing w:before="0" w:beforeAutospacing="0" w:after="450" w:afterAutospacing="0" w:line="450" w:lineRule="atLeast"/>
        <w:ind w:firstLine="480"/>
        <w:rPr>
          <w:rFonts w:ascii="微软雅黑" w:hAnsi="微软雅黑" w:eastAsia="微软雅黑"/>
          <w:color w:val="333333"/>
        </w:rPr>
      </w:pPr>
      <w:r>
        <w:rPr>
          <w:rFonts w:hint="eastAsia" w:ascii="微软雅黑" w:hAnsi="微软雅黑" w:eastAsia="微软雅黑"/>
          <w:color w:val="333333"/>
        </w:rPr>
        <w:t>C. 一倍 十倍 一百万元 一万元 十万元</w:t>
      </w:r>
    </w:p>
    <w:p>
      <w:pPr>
        <w:pStyle w:val="4"/>
        <w:spacing w:before="0" w:beforeAutospacing="0" w:after="450" w:afterAutospacing="0" w:line="450" w:lineRule="atLeast"/>
        <w:ind w:firstLine="480"/>
        <w:rPr>
          <w:rFonts w:ascii="微软雅黑" w:hAnsi="微软雅黑" w:eastAsia="微软雅黑"/>
          <w:color w:val="333333"/>
        </w:rPr>
      </w:pPr>
      <w:r>
        <w:rPr>
          <w:rFonts w:hint="eastAsia" w:ascii="微软雅黑" w:hAnsi="微软雅黑" w:eastAsia="微软雅黑"/>
          <w:color w:val="333333"/>
        </w:rPr>
        <w:t>D. 一倍 十倍 十万元 一万元 十万元</w:t>
      </w:r>
    </w:p>
    <w:p>
      <w:pPr>
        <w:pStyle w:val="4"/>
        <w:spacing w:before="0" w:beforeAutospacing="0" w:after="450" w:afterAutospacing="0" w:line="450" w:lineRule="atLeast"/>
        <w:ind w:firstLine="480"/>
        <w:rPr>
          <w:rFonts w:ascii="微软雅黑" w:hAnsi="微软雅黑" w:eastAsia="微软雅黑"/>
          <w:color w:val="333333"/>
        </w:rPr>
      </w:pPr>
      <w:r>
        <w:rPr>
          <w:rFonts w:hint="eastAsia" w:ascii="微软雅黑" w:hAnsi="微软雅黑" w:eastAsia="微软雅黑"/>
          <w:color w:val="333333"/>
        </w:rPr>
        <w:t>7、违反本法第四十四条规定，窃取或者以其他非法方式获取、非法出售或者非法向他人提供个人信息，尚不构成犯罪的，由公安机关没收违法所得，并处违法所得______以上______以下罚款，没有违法所得的，处______以下罚款。B</w:t>
      </w:r>
    </w:p>
    <w:p>
      <w:pPr>
        <w:pStyle w:val="4"/>
        <w:spacing w:before="0" w:beforeAutospacing="0" w:after="450" w:afterAutospacing="0" w:line="450" w:lineRule="atLeast"/>
        <w:ind w:firstLine="480"/>
        <w:rPr>
          <w:rFonts w:ascii="微软雅黑" w:hAnsi="微软雅黑" w:eastAsia="微软雅黑"/>
          <w:color w:val="333333"/>
        </w:rPr>
      </w:pPr>
      <w:r>
        <w:rPr>
          <w:rFonts w:hint="eastAsia" w:ascii="微软雅黑" w:hAnsi="微软雅黑" w:eastAsia="微软雅黑"/>
          <w:color w:val="333333"/>
        </w:rPr>
        <w:t>A. 十倍 一百倍 一百万元</w:t>
      </w:r>
    </w:p>
    <w:p>
      <w:pPr>
        <w:pStyle w:val="4"/>
        <w:spacing w:before="0" w:beforeAutospacing="0" w:after="450" w:afterAutospacing="0" w:line="450" w:lineRule="atLeast"/>
        <w:ind w:firstLine="480"/>
        <w:rPr>
          <w:rFonts w:ascii="微软雅黑" w:hAnsi="微软雅黑" w:eastAsia="微软雅黑"/>
          <w:color w:val="333333"/>
        </w:rPr>
      </w:pPr>
      <w:r>
        <w:rPr>
          <w:rFonts w:hint="eastAsia" w:ascii="微软雅黑" w:hAnsi="微软雅黑" w:eastAsia="微软雅黑"/>
          <w:color w:val="333333"/>
        </w:rPr>
        <w:t>B. 一倍 十倍 一百万元</w:t>
      </w:r>
    </w:p>
    <w:p>
      <w:pPr>
        <w:pStyle w:val="4"/>
        <w:spacing w:before="0" w:beforeAutospacing="0" w:after="450" w:afterAutospacing="0" w:line="450" w:lineRule="atLeast"/>
        <w:ind w:firstLine="480"/>
        <w:rPr>
          <w:rFonts w:ascii="微软雅黑" w:hAnsi="微软雅黑" w:eastAsia="微软雅黑"/>
          <w:color w:val="333333"/>
        </w:rPr>
      </w:pPr>
      <w:r>
        <w:rPr>
          <w:rFonts w:hint="eastAsia" w:ascii="微软雅黑" w:hAnsi="微软雅黑" w:eastAsia="微软雅黑"/>
          <w:color w:val="333333"/>
        </w:rPr>
        <w:t>C. 一倍 一百倍 十万元</w:t>
      </w:r>
    </w:p>
    <w:p>
      <w:pPr>
        <w:pStyle w:val="4"/>
        <w:spacing w:before="0" w:beforeAutospacing="0" w:after="450" w:afterAutospacing="0" w:line="450" w:lineRule="atLeast"/>
        <w:ind w:firstLine="480"/>
        <w:rPr>
          <w:rFonts w:ascii="微软雅黑" w:hAnsi="微软雅黑" w:eastAsia="微软雅黑"/>
          <w:color w:val="333333"/>
        </w:rPr>
      </w:pPr>
      <w:r>
        <w:rPr>
          <w:rFonts w:hint="eastAsia" w:ascii="微软雅黑" w:hAnsi="微软雅黑" w:eastAsia="微软雅黑"/>
          <w:color w:val="333333"/>
        </w:rPr>
        <w:t>D. 十倍 一百倍 一百万元</w:t>
      </w:r>
    </w:p>
    <w:p>
      <w:pPr>
        <w:pStyle w:val="4"/>
        <w:spacing w:before="0" w:beforeAutospacing="0" w:after="450" w:afterAutospacing="0" w:line="450" w:lineRule="atLeast"/>
        <w:ind w:firstLine="480"/>
        <w:rPr>
          <w:rFonts w:ascii="微软雅黑" w:hAnsi="微软雅黑" w:eastAsia="微软雅黑"/>
          <w:color w:val="333333"/>
        </w:rPr>
      </w:pPr>
      <w:r>
        <w:rPr>
          <w:rFonts w:hint="eastAsia" w:ascii="微软雅黑" w:hAnsi="微软雅黑" w:eastAsia="微软雅黑"/>
          <w:color w:val="333333"/>
        </w:rPr>
        <w:t>8、网络运营者应当为_______、国家安全机关依法维护国家安全和侦查犯罪的活动提供技术支持和协助。A</w:t>
      </w:r>
    </w:p>
    <w:p>
      <w:pPr>
        <w:pStyle w:val="4"/>
        <w:spacing w:before="0" w:beforeAutospacing="0" w:after="450" w:afterAutospacing="0" w:line="450" w:lineRule="atLeast"/>
        <w:ind w:firstLine="480"/>
        <w:rPr>
          <w:rFonts w:ascii="微软雅黑" w:hAnsi="微软雅黑" w:eastAsia="微软雅黑"/>
          <w:color w:val="333333"/>
        </w:rPr>
      </w:pPr>
      <w:r>
        <w:rPr>
          <w:rFonts w:hint="eastAsia" w:ascii="微软雅黑" w:hAnsi="微软雅黑" w:eastAsia="微软雅黑"/>
          <w:color w:val="333333"/>
        </w:rPr>
        <w:t>A. 公安机关</w:t>
      </w:r>
    </w:p>
    <w:p>
      <w:pPr>
        <w:pStyle w:val="4"/>
        <w:spacing w:before="0" w:beforeAutospacing="0" w:after="450" w:afterAutospacing="0" w:line="450" w:lineRule="atLeast"/>
        <w:ind w:firstLine="480"/>
        <w:rPr>
          <w:rFonts w:ascii="微软雅黑" w:hAnsi="微软雅黑" w:eastAsia="微软雅黑"/>
          <w:color w:val="333333"/>
        </w:rPr>
      </w:pPr>
      <w:r>
        <w:rPr>
          <w:rFonts w:hint="eastAsia" w:ascii="微软雅黑" w:hAnsi="微软雅黑" w:eastAsia="微软雅黑"/>
          <w:color w:val="333333"/>
        </w:rPr>
        <w:t>B. 网信部门</w:t>
      </w:r>
    </w:p>
    <w:p>
      <w:pPr>
        <w:pStyle w:val="4"/>
        <w:spacing w:before="0" w:beforeAutospacing="0" w:after="450" w:afterAutospacing="0" w:line="450" w:lineRule="atLeast"/>
        <w:ind w:firstLine="480"/>
        <w:rPr>
          <w:rFonts w:ascii="微软雅黑" w:hAnsi="微软雅黑" w:eastAsia="微软雅黑"/>
          <w:color w:val="333333"/>
        </w:rPr>
      </w:pPr>
      <w:r>
        <w:rPr>
          <w:rFonts w:hint="eastAsia" w:ascii="微软雅黑" w:hAnsi="微软雅黑" w:eastAsia="微软雅黑"/>
          <w:color w:val="333333"/>
        </w:rPr>
        <w:t>C. 工信部门</w:t>
      </w:r>
    </w:p>
    <w:p>
      <w:pPr>
        <w:pStyle w:val="4"/>
        <w:spacing w:before="0" w:beforeAutospacing="0" w:after="450" w:afterAutospacing="0" w:line="450" w:lineRule="atLeast"/>
        <w:ind w:firstLine="480"/>
        <w:rPr>
          <w:rFonts w:ascii="微软雅黑" w:hAnsi="微软雅黑" w:eastAsia="微软雅黑"/>
          <w:color w:val="333333"/>
        </w:rPr>
      </w:pPr>
      <w:r>
        <w:rPr>
          <w:rFonts w:hint="eastAsia" w:ascii="微软雅黑" w:hAnsi="微软雅黑" w:eastAsia="微软雅黑"/>
          <w:color w:val="333333"/>
        </w:rPr>
        <w:t>D. 检察院</w:t>
      </w:r>
    </w:p>
    <w:p>
      <w:pPr>
        <w:pStyle w:val="4"/>
        <w:spacing w:before="0" w:beforeAutospacing="0" w:after="450" w:afterAutospacing="0" w:line="450" w:lineRule="atLeast"/>
        <w:ind w:firstLine="480"/>
        <w:rPr>
          <w:rFonts w:ascii="微软雅黑" w:hAnsi="微软雅黑" w:eastAsia="微软雅黑"/>
          <w:color w:val="333333"/>
        </w:rPr>
      </w:pPr>
      <w:r>
        <w:rPr>
          <w:rFonts w:hint="eastAsia" w:ascii="微软雅黑" w:hAnsi="微软雅黑" w:eastAsia="微软雅黑"/>
          <w:color w:val="333333"/>
        </w:rPr>
        <w:t>9、国家______负责统筹协调网络安全工作和相关监督管理工作。B</w:t>
      </w:r>
    </w:p>
    <w:p>
      <w:pPr>
        <w:pStyle w:val="4"/>
        <w:spacing w:before="0" w:beforeAutospacing="0" w:after="450" w:afterAutospacing="0" w:line="450" w:lineRule="atLeast"/>
        <w:ind w:firstLine="480"/>
        <w:rPr>
          <w:rFonts w:ascii="微软雅黑" w:hAnsi="微软雅黑" w:eastAsia="微软雅黑"/>
          <w:color w:val="333333"/>
        </w:rPr>
      </w:pPr>
      <w:r>
        <w:rPr>
          <w:rFonts w:hint="eastAsia" w:ascii="微软雅黑" w:hAnsi="微软雅黑" w:eastAsia="微软雅黑"/>
          <w:color w:val="333333"/>
        </w:rPr>
        <w:t>A. 公安部门</w:t>
      </w:r>
    </w:p>
    <w:p>
      <w:pPr>
        <w:pStyle w:val="4"/>
        <w:spacing w:before="0" w:beforeAutospacing="0" w:after="450" w:afterAutospacing="0" w:line="450" w:lineRule="atLeast"/>
        <w:ind w:firstLine="480"/>
        <w:rPr>
          <w:rFonts w:ascii="微软雅黑" w:hAnsi="微软雅黑" w:eastAsia="微软雅黑"/>
          <w:color w:val="333333"/>
        </w:rPr>
      </w:pPr>
      <w:r>
        <w:rPr>
          <w:rFonts w:hint="eastAsia" w:ascii="微软雅黑" w:hAnsi="微软雅黑" w:eastAsia="微软雅黑"/>
          <w:color w:val="333333"/>
        </w:rPr>
        <w:t>B. 网信部门</w:t>
      </w:r>
    </w:p>
    <w:p>
      <w:pPr>
        <w:pStyle w:val="4"/>
        <w:spacing w:before="0" w:beforeAutospacing="0" w:after="450" w:afterAutospacing="0" w:line="450" w:lineRule="atLeast"/>
        <w:ind w:firstLine="480"/>
        <w:rPr>
          <w:rFonts w:ascii="微软雅黑" w:hAnsi="微软雅黑" w:eastAsia="微软雅黑"/>
          <w:color w:val="333333"/>
        </w:rPr>
      </w:pPr>
      <w:r>
        <w:rPr>
          <w:rFonts w:hint="eastAsia" w:ascii="微软雅黑" w:hAnsi="微软雅黑" w:eastAsia="微软雅黑"/>
          <w:color w:val="333333"/>
        </w:rPr>
        <w:t>C. 工业和信息化部门</w:t>
      </w:r>
    </w:p>
    <w:p>
      <w:pPr>
        <w:pStyle w:val="4"/>
        <w:spacing w:before="0" w:beforeAutospacing="0" w:after="450" w:afterAutospacing="0" w:line="450" w:lineRule="atLeast"/>
        <w:ind w:firstLine="480"/>
        <w:rPr>
          <w:rFonts w:ascii="微软雅黑" w:hAnsi="微软雅黑" w:eastAsia="微软雅黑"/>
          <w:color w:val="333333"/>
        </w:rPr>
      </w:pPr>
      <w:r>
        <w:rPr>
          <w:rFonts w:hint="eastAsia" w:ascii="微软雅黑" w:hAnsi="微软雅黑" w:eastAsia="微软雅黑"/>
          <w:color w:val="333333"/>
        </w:rPr>
        <w:t>D. 通讯管理部门</w:t>
      </w:r>
    </w:p>
    <w:p>
      <w:pPr>
        <w:pStyle w:val="4"/>
        <w:spacing w:before="0" w:beforeAutospacing="0" w:after="450" w:afterAutospacing="0" w:line="450" w:lineRule="atLeast"/>
        <w:ind w:firstLine="480"/>
        <w:rPr>
          <w:rFonts w:ascii="微软雅黑" w:hAnsi="微软雅黑" w:eastAsia="微软雅黑"/>
          <w:color w:val="333333"/>
        </w:rPr>
      </w:pPr>
      <w:r>
        <w:rPr>
          <w:rFonts w:hint="eastAsia" w:ascii="微软雅黑" w:hAnsi="微软雅黑" w:eastAsia="微软雅黑"/>
          <w:color w:val="333333"/>
        </w:rPr>
        <w:t>10、关键信息基础设施的运营者采购网络产品和服务，可能影响________的，应当通过国家网信部门会同国务院有关部门组织的国家安全审查。C</w:t>
      </w:r>
    </w:p>
    <w:p>
      <w:pPr>
        <w:pStyle w:val="4"/>
        <w:spacing w:before="0" w:beforeAutospacing="0" w:after="450" w:afterAutospacing="0" w:line="450" w:lineRule="atLeast"/>
        <w:ind w:firstLine="480"/>
        <w:rPr>
          <w:rFonts w:ascii="微软雅黑" w:hAnsi="微软雅黑" w:eastAsia="微软雅黑"/>
          <w:color w:val="333333"/>
        </w:rPr>
      </w:pPr>
      <w:r>
        <w:rPr>
          <w:rFonts w:hint="eastAsia" w:ascii="微软雅黑" w:hAnsi="微软雅黑" w:eastAsia="微软雅黑"/>
          <w:color w:val="333333"/>
        </w:rPr>
        <w:t>A. 政府安全</w:t>
      </w:r>
    </w:p>
    <w:p>
      <w:pPr>
        <w:pStyle w:val="4"/>
        <w:spacing w:before="0" w:beforeAutospacing="0" w:after="450" w:afterAutospacing="0" w:line="450" w:lineRule="atLeast"/>
        <w:ind w:firstLine="480"/>
        <w:rPr>
          <w:rFonts w:ascii="微软雅黑" w:hAnsi="微软雅黑" w:eastAsia="微软雅黑"/>
          <w:color w:val="333333"/>
        </w:rPr>
      </w:pPr>
      <w:r>
        <w:rPr>
          <w:rFonts w:hint="eastAsia" w:ascii="微软雅黑" w:hAnsi="微软雅黑" w:eastAsia="微软雅黑"/>
          <w:color w:val="333333"/>
        </w:rPr>
        <w:t>B. 信息安全</w:t>
      </w:r>
    </w:p>
    <w:p>
      <w:pPr>
        <w:pStyle w:val="4"/>
        <w:spacing w:before="0" w:beforeAutospacing="0" w:after="450" w:afterAutospacing="0" w:line="450" w:lineRule="atLeast"/>
        <w:ind w:firstLine="480"/>
        <w:rPr>
          <w:rFonts w:ascii="微软雅黑" w:hAnsi="微软雅黑" w:eastAsia="微软雅黑"/>
          <w:color w:val="333333"/>
        </w:rPr>
      </w:pPr>
      <w:r>
        <w:rPr>
          <w:rFonts w:hint="eastAsia" w:ascii="微软雅黑" w:hAnsi="微软雅黑" w:eastAsia="微软雅黑"/>
          <w:color w:val="333333"/>
        </w:rPr>
        <w:t>C. 国家安全</w:t>
      </w:r>
    </w:p>
    <w:p>
      <w:pPr>
        <w:pStyle w:val="4"/>
        <w:spacing w:before="0" w:beforeAutospacing="0" w:after="450" w:afterAutospacing="0" w:line="450" w:lineRule="atLeast"/>
        <w:ind w:firstLine="480"/>
        <w:rPr>
          <w:rFonts w:ascii="微软雅黑" w:hAnsi="微软雅黑" w:eastAsia="微软雅黑"/>
          <w:color w:val="333333"/>
        </w:rPr>
      </w:pPr>
      <w:r>
        <w:rPr>
          <w:rFonts w:hint="eastAsia" w:ascii="微软雅黑" w:hAnsi="微软雅黑" w:eastAsia="微软雅黑"/>
          <w:color w:val="333333"/>
        </w:rPr>
        <w:t>D. 网络安全</w:t>
      </w:r>
    </w:p>
    <w:p>
      <w:pPr>
        <w:pStyle w:val="4"/>
        <w:spacing w:before="0" w:beforeAutospacing="0" w:after="450" w:afterAutospacing="0" w:line="450" w:lineRule="atLeast"/>
        <w:ind w:firstLine="480"/>
        <w:rPr>
          <w:rFonts w:ascii="微软雅黑" w:hAnsi="微软雅黑" w:eastAsia="微软雅黑"/>
          <w:color w:val="333333"/>
        </w:rPr>
      </w:pPr>
      <w:r>
        <w:rPr>
          <w:rFonts w:hint="eastAsia" w:ascii="微软雅黑" w:hAnsi="微软雅黑" w:eastAsia="微软雅黑"/>
          <w:color w:val="333333"/>
        </w:rPr>
        <w:t>11、关键信息基础设施的运营者应当自行或者委托网络安全服务机构_______对其网络的安全性和可能存在的风险检测评估。B</w:t>
      </w:r>
    </w:p>
    <w:p>
      <w:pPr>
        <w:pStyle w:val="4"/>
        <w:spacing w:before="0" w:beforeAutospacing="0" w:after="450" w:afterAutospacing="0" w:line="450" w:lineRule="atLeast"/>
        <w:ind w:firstLine="480"/>
        <w:rPr>
          <w:rFonts w:ascii="微软雅黑" w:hAnsi="微软雅黑" w:eastAsia="微软雅黑"/>
          <w:color w:val="333333"/>
        </w:rPr>
      </w:pPr>
      <w:r>
        <w:rPr>
          <w:rFonts w:hint="eastAsia" w:ascii="微软雅黑" w:hAnsi="微软雅黑" w:eastAsia="微软雅黑"/>
          <w:color w:val="333333"/>
        </w:rPr>
        <w:t>A. 至少半年一次</w:t>
      </w:r>
    </w:p>
    <w:p>
      <w:pPr>
        <w:pStyle w:val="4"/>
        <w:spacing w:before="0" w:beforeAutospacing="0" w:after="450" w:afterAutospacing="0" w:line="450" w:lineRule="atLeast"/>
        <w:ind w:firstLine="480"/>
        <w:rPr>
          <w:rFonts w:ascii="微软雅黑" w:hAnsi="微软雅黑" w:eastAsia="微软雅黑"/>
          <w:color w:val="333333"/>
        </w:rPr>
      </w:pPr>
      <w:r>
        <w:rPr>
          <w:rFonts w:hint="eastAsia" w:ascii="微软雅黑" w:hAnsi="微软雅黑" w:eastAsia="微软雅黑"/>
          <w:color w:val="333333"/>
        </w:rPr>
        <w:t>B. 至少一年一次</w:t>
      </w:r>
    </w:p>
    <w:p>
      <w:pPr>
        <w:pStyle w:val="4"/>
        <w:spacing w:before="0" w:beforeAutospacing="0" w:after="450" w:afterAutospacing="0" w:line="450" w:lineRule="atLeast"/>
        <w:ind w:firstLine="480"/>
        <w:rPr>
          <w:rFonts w:ascii="微软雅黑" w:hAnsi="微软雅黑" w:eastAsia="微软雅黑"/>
          <w:color w:val="333333"/>
        </w:rPr>
      </w:pPr>
      <w:r>
        <w:rPr>
          <w:rFonts w:hint="eastAsia" w:ascii="微软雅黑" w:hAnsi="微软雅黑" w:eastAsia="微软雅黑"/>
          <w:color w:val="333333"/>
        </w:rPr>
        <w:t>C. 至少两年一次</w:t>
      </w:r>
    </w:p>
    <w:p>
      <w:pPr>
        <w:pStyle w:val="4"/>
        <w:spacing w:before="0" w:beforeAutospacing="0" w:after="450" w:afterAutospacing="0" w:line="450" w:lineRule="atLeast"/>
        <w:ind w:firstLine="480"/>
        <w:rPr>
          <w:rFonts w:ascii="微软雅黑" w:hAnsi="微软雅黑" w:eastAsia="微软雅黑"/>
          <w:color w:val="333333"/>
        </w:rPr>
      </w:pPr>
      <w:r>
        <w:rPr>
          <w:rFonts w:hint="eastAsia" w:ascii="微软雅黑" w:hAnsi="微软雅黑" w:eastAsia="微软雅黑"/>
          <w:color w:val="333333"/>
        </w:rPr>
        <w:t>D. 至少每年两次</w:t>
      </w:r>
    </w:p>
    <w:p>
      <w:pPr>
        <w:pStyle w:val="4"/>
        <w:spacing w:before="0" w:beforeAutospacing="0" w:after="450" w:afterAutospacing="0" w:line="450" w:lineRule="atLeast"/>
        <w:ind w:firstLine="480"/>
        <w:rPr>
          <w:rFonts w:ascii="微软雅黑" w:hAnsi="微软雅黑" w:eastAsia="微软雅黑"/>
          <w:color w:val="333333"/>
        </w:rPr>
      </w:pPr>
      <w:r>
        <w:rPr>
          <w:rFonts w:hint="eastAsia" w:ascii="微软雅黑" w:hAnsi="微软雅黑" w:eastAsia="微软雅黑"/>
          <w:color w:val="333333"/>
        </w:rPr>
        <w:t>12、网络运营者违反本法第四十七条规定，对法律、行政法规禁止发布或者传输的信息未停止传输、采取消除等处置措施、保存有关记录的，由有关主管部门责令改正，给予警告，没收违法所得；拒不改正或者情节严重的，处_______ 罚款，并可以责令暂停相关业务、停业整顿、关闭网站、吊销相关业务许可证或者吊销营业执照，对直接负责的主管人员和其他直接责任人员处一万元以上十万元以下罚款。A</w:t>
      </w:r>
    </w:p>
    <w:p>
      <w:pPr>
        <w:pStyle w:val="4"/>
        <w:spacing w:before="0" w:beforeAutospacing="0" w:after="450" w:afterAutospacing="0" w:line="450" w:lineRule="atLeast"/>
        <w:ind w:firstLine="480"/>
        <w:rPr>
          <w:rFonts w:ascii="微软雅黑" w:hAnsi="微软雅黑" w:eastAsia="微软雅黑"/>
          <w:color w:val="333333"/>
        </w:rPr>
      </w:pPr>
      <w:r>
        <w:rPr>
          <w:rFonts w:hint="eastAsia" w:ascii="微软雅黑" w:hAnsi="微软雅黑" w:eastAsia="微软雅黑"/>
          <w:color w:val="333333"/>
        </w:rPr>
        <w:t>A. 十万元以上五十万元以下</w:t>
      </w:r>
    </w:p>
    <w:p>
      <w:pPr>
        <w:pStyle w:val="4"/>
        <w:spacing w:before="0" w:beforeAutospacing="0" w:after="450" w:afterAutospacing="0" w:line="450" w:lineRule="atLeast"/>
        <w:ind w:firstLine="480"/>
        <w:rPr>
          <w:rFonts w:ascii="微软雅黑" w:hAnsi="微软雅黑" w:eastAsia="微软雅黑"/>
          <w:color w:val="333333"/>
        </w:rPr>
      </w:pPr>
      <w:r>
        <w:rPr>
          <w:rFonts w:hint="eastAsia" w:ascii="微软雅黑" w:hAnsi="微软雅黑" w:eastAsia="微软雅黑"/>
          <w:color w:val="333333"/>
        </w:rPr>
        <w:t>B. 二十万以上一百万以下</w:t>
      </w:r>
    </w:p>
    <w:p>
      <w:pPr>
        <w:pStyle w:val="4"/>
        <w:spacing w:before="0" w:beforeAutospacing="0" w:after="450" w:afterAutospacing="0" w:line="450" w:lineRule="atLeast"/>
        <w:ind w:firstLine="480"/>
        <w:rPr>
          <w:rFonts w:ascii="微软雅黑" w:hAnsi="微软雅黑" w:eastAsia="微软雅黑"/>
          <w:color w:val="333333"/>
        </w:rPr>
      </w:pPr>
      <w:r>
        <w:rPr>
          <w:rFonts w:hint="eastAsia" w:ascii="微软雅黑" w:hAnsi="微软雅黑" w:eastAsia="微软雅黑"/>
          <w:color w:val="333333"/>
        </w:rPr>
        <w:t>C. 五十万以上一百万以下</w:t>
      </w:r>
    </w:p>
    <w:p>
      <w:pPr>
        <w:pStyle w:val="4"/>
        <w:spacing w:before="0" w:beforeAutospacing="0" w:after="450" w:afterAutospacing="0" w:line="450" w:lineRule="atLeast"/>
        <w:ind w:firstLine="480"/>
        <w:rPr>
          <w:rFonts w:ascii="微软雅黑" w:hAnsi="微软雅黑" w:eastAsia="微软雅黑"/>
          <w:color w:val="333333"/>
        </w:rPr>
      </w:pPr>
      <w:r>
        <w:rPr>
          <w:rFonts w:hint="eastAsia" w:ascii="微软雅黑" w:hAnsi="微软雅黑" w:eastAsia="微软雅黑"/>
          <w:color w:val="333333"/>
        </w:rPr>
        <w:t>D. 五十万以上二百万以下</w:t>
      </w:r>
    </w:p>
    <w:p>
      <w:pPr>
        <w:pStyle w:val="4"/>
        <w:spacing w:before="0" w:beforeAutospacing="0" w:after="450" w:afterAutospacing="0" w:line="450" w:lineRule="atLeast"/>
        <w:ind w:firstLine="480"/>
        <w:rPr>
          <w:rFonts w:ascii="微软雅黑" w:hAnsi="微软雅黑" w:eastAsia="微软雅黑"/>
          <w:color w:val="333333"/>
        </w:rPr>
      </w:pPr>
      <w:r>
        <w:rPr>
          <w:rFonts w:hint="eastAsia" w:ascii="微软雅黑" w:hAnsi="微软雅黑" w:eastAsia="微软雅黑"/>
          <w:color w:val="333333"/>
        </w:rPr>
        <w:t>13、网络运营者违反本法第二十四条第一款规定，未要求用户提供真实身份信息，或者对不提供真实身份信息的用户提供相关服务的，由有关主管部门责令改正；拒不改正或者情节严重的，处 _____ 罚款，并可以由有关主管部门责令暂停相关业务、停业整顿、关闭网站、吊销相关业务许可证或者吊销营业执照，对直接负责的主管人员和其他直接责任人员处一万元以上十万元以下罚款。D</w:t>
      </w:r>
    </w:p>
    <w:p>
      <w:pPr>
        <w:pStyle w:val="4"/>
        <w:spacing w:before="0" w:beforeAutospacing="0" w:after="450" w:afterAutospacing="0" w:line="450" w:lineRule="atLeast"/>
        <w:ind w:firstLine="480"/>
        <w:rPr>
          <w:rFonts w:ascii="微软雅黑" w:hAnsi="微软雅黑" w:eastAsia="微软雅黑"/>
          <w:color w:val="333333"/>
        </w:rPr>
      </w:pPr>
      <w:r>
        <w:rPr>
          <w:rFonts w:hint="eastAsia" w:ascii="微软雅黑" w:hAnsi="微软雅黑" w:eastAsia="微软雅黑"/>
          <w:color w:val="333333"/>
        </w:rPr>
        <w:t>A. 十万元以上五十万元以下</w:t>
      </w:r>
    </w:p>
    <w:p>
      <w:pPr>
        <w:pStyle w:val="4"/>
        <w:spacing w:before="0" w:beforeAutospacing="0" w:after="450" w:afterAutospacing="0" w:line="450" w:lineRule="atLeast"/>
        <w:ind w:firstLine="480"/>
        <w:rPr>
          <w:rFonts w:ascii="微软雅黑" w:hAnsi="微软雅黑" w:eastAsia="微软雅黑"/>
          <w:color w:val="333333"/>
        </w:rPr>
      </w:pPr>
      <w:r>
        <w:rPr>
          <w:rFonts w:hint="eastAsia" w:ascii="微软雅黑" w:hAnsi="微软雅黑" w:eastAsia="微软雅黑"/>
          <w:color w:val="333333"/>
        </w:rPr>
        <w:t>B. 二十万元以上一百万元以下</w:t>
      </w:r>
    </w:p>
    <w:p>
      <w:pPr>
        <w:pStyle w:val="4"/>
        <w:spacing w:before="0" w:beforeAutospacing="0" w:after="450" w:afterAutospacing="0" w:line="450" w:lineRule="atLeast"/>
        <w:ind w:firstLine="480"/>
        <w:rPr>
          <w:rFonts w:ascii="微软雅黑" w:hAnsi="微软雅黑" w:eastAsia="微软雅黑"/>
          <w:color w:val="333333"/>
        </w:rPr>
      </w:pPr>
      <w:r>
        <w:rPr>
          <w:rFonts w:hint="eastAsia" w:ascii="微软雅黑" w:hAnsi="微软雅黑" w:eastAsia="微软雅黑"/>
          <w:color w:val="333333"/>
        </w:rPr>
        <w:t>C. 五十万元以上一百万元以下</w:t>
      </w:r>
    </w:p>
    <w:p>
      <w:pPr>
        <w:pStyle w:val="4"/>
        <w:spacing w:before="0" w:beforeAutospacing="0" w:after="450" w:afterAutospacing="0" w:line="450" w:lineRule="atLeast"/>
        <w:ind w:firstLine="480"/>
        <w:rPr>
          <w:rFonts w:ascii="微软雅黑" w:hAnsi="微软雅黑" w:eastAsia="微软雅黑"/>
          <w:color w:val="333333"/>
        </w:rPr>
      </w:pPr>
      <w:r>
        <w:rPr>
          <w:rFonts w:hint="eastAsia" w:ascii="微软雅黑" w:hAnsi="微软雅黑" w:eastAsia="微软雅黑"/>
          <w:color w:val="333333"/>
        </w:rPr>
        <w:t>D. 五万元以上五十万元以下</w:t>
      </w:r>
    </w:p>
    <w:p>
      <w:pPr>
        <w:pStyle w:val="4"/>
        <w:spacing w:before="0" w:beforeAutospacing="0" w:after="450" w:afterAutospacing="0" w:line="450" w:lineRule="atLeast"/>
        <w:ind w:firstLine="480"/>
        <w:rPr>
          <w:rFonts w:ascii="微软雅黑" w:hAnsi="微软雅黑" w:eastAsia="微软雅黑"/>
          <w:color w:val="333333"/>
        </w:rPr>
      </w:pPr>
      <w:r>
        <w:rPr>
          <w:rStyle w:val="7"/>
          <w:rFonts w:hint="eastAsia" w:ascii="微软雅黑" w:hAnsi="微软雅黑" w:eastAsia="微软雅黑"/>
          <w:color w:val="333333"/>
        </w:rPr>
        <w:t>二、多项选择题（每题2分，共24分，多选或少选均不得分）</w:t>
      </w:r>
    </w:p>
    <w:p>
      <w:pPr>
        <w:pStyle w:val="4"/>
        <w:spacing w:before="0" w:beforeAutospacing="0" w:after="450" w:afterAutospacing="0" w:line="450" w:lineRule="atLeast"/>
        <w:ind w:firstLine="480"/>
        <w:rPr>
          <w:rFonts w:ascii="微软雅黑" w:hAnsi="微软雅黑" w:eastAsia="微软雅黑"/>
          <w:color w:val="333333"/>
        </w:rPr>
      </w:pPr>
      <w:r>
        <w:rPr>
          <w:rFonts w:hint="eastAsia" w:ascii="微软雅黑" w:hAnsi="微软雅黑" w:eastAsia="微软雅黑"/>
          <w:color w:val="333333"/>
        </w:rPr>
        <w:t>1、下列关于“网络信息安全”说法正确的有_______。AC</w:t>
      </w:r>
    </w:p>
    <w:p>
      <w:pPr>
        <w:pStyle w:val="4"/>
        <w:spacing w:before="0" w:beforeAutospacing="0" w:after="450" w:afterAutospacing="0" w:line="450" w:lineRule="atLeast"/>
        <w:ind w:firstLine="480"/>
        <w:rPr>
          <w:rFonts w:ascii="微软雅黑" w:hAnsi="微软雅黑" w:eastAsia="微软雅黑"/>
          <w:color w:val="333333"/>
        </w:rPr>
      </w:pPr>
      <w:r>
        <w:rPr>
          <w:rFonts w:hint="eastAsia" w:ascii="微软雅黑" w:hAnsi="微软雅黑" w:eastAsia="微软雅黑"/>
          <w:color w:val="333333"/>
        </w:rPr>
        <w:t>A. 网络运营者应当对其收集的用户信息严格保密</w:t>
      </w:r>
    </w:p>
    <w:p>
      <w:pPr>
        <w:pStyle w:val="4"/>
        <w:spacing w:before="0" w:beforeAutospacing="0" w:after="450" w:afterAutospacing="0" w:line="450" w:lineRule="atLeast"/>
        <w:ind w:firstLine="480"/>
        <w:rPr>
          <w:rFonts w:ascii="微软雅黑" w:hAnsi="微软雅黑" w:eastAsia="微软雅黑"/>
          <w:color w:val="333333"/>
        </w:rPr>
      </w:pPr>
      <w:r>
        <w:rPr>
          <w:rFonts w:hint="eastAsia" w:ascii="微软雅黑" w:hAnsi="微软雅黑" w:eastAsia="微软雅黑"/>
          <w:color w:val="333333"/>
        </w:rPr>
        <w:t>B. 网络运营者应妥善管理用户信息，无需建立用户信息保护制度</w:t>
      </w:r>
    </w:p>
    <w:p>
      <w:pPr>
        <w:pStyle w:val="4"/>
        <w:spacing w:before="0" w:beforeAutospacing="0" w:after="450" w:afterAutospacing="0" w:line="450" w:lineRule="atLeast"/>
        <w:ind w:firstLine="480"/>
        <w:rPr>
          <w:rFonts w:ascii="微软雅黑" w:hAnsi="微软雅黑" w:eastAsia="微软雅黑"/>
          <w:color w:val="333333"/>
        </w:rPr>
      </w:pPr>
      <w:r>
        <w:rPr>
          <w:rFonts w:hint="eastAsia" w:ascii="微软雅黑" w:hAnsi="微软雅黑" w:eastAsia="微软雅黑"/>
          <w:color w:val="333333"/>
        </w:rPr>
        <w:t>C. 网络运营者不得泄露、篡改、毁损其收集的个人信息</w:t>
      </w:r>
    </w:p>
    <w:p>
      <w:pPr>
        <w:pStyle w:val="4"/>
        <w:spacing w:before="0" w:beforeAutospacing="0" w:after="450" w:afterAutospacing="0" w:line="450" w:lineRule="atLeast"/>
        <w:ind w:firstLine="480"/>
        <w:rPr>
          <w:rFonts w:ascii="微软雅黑" w:hAnsi="微软雅黑" w:eastAsia="微软雅黑"/>
          <w:color w:val="333333"/>
        </w:rPr>
      </w:pPr>
      <w:r>
        <w:rPr>
          <w:rFonts w:hint="eastAsia" w:ascii="微软雅黑" w:hAnsi="微软雅黑" w:eastAsia="微软雅黑"/>
          <w:color w:val="333333"/>
        </w:rPr>
        <w:t>D. 在经过处理无法识别特定个人且不能复原的情况下，未经被收集者同意，网络运营者不得向他人提供个人信息</w:t>
      </w:r>
    </w:p>
    <w:p>
      <w:pPr>
        <w:pStyle w:val="4"/>
        <w:spacing w:before="0" w:beforeAutospacing="0" w:after="450" w:afterAutospacing="0" w:line="450" w:lineRule="atLeast"/>
        <w:ind w:firstLine="480"/>
        <w:rPr>
          <w:rFonts w:ascii="微软雅黑" w:hAnsi="微软雅黑" w:eastAsia="微软雅黑"/>
          <w:color w:val="333333"/>
        </w:rPr>
      </w:pPr>
      <w:r>
        <w:rPr>
          <w:rFonts w:hint="eastAsia" w:ascii="微软雅黑" w:hAnsi="微软雅黑" w:eastAsia="微软雅黑"/>
          <w:color w:val="333333"/>
        </w:rPr>
        <w:t>2、建设关键信息基础设施应当确保其具有支持业务稳定、持续运行的性能，并保证安全技术措施________。ABD</w:t>
      </w:r>
    </w:p>
    <w:p>
      <w:pPr>
        <w:pStyle w:val="4"/>
        <w:spacing w:before="0" w:beforeAutospacing="0" w:after="450" w:afterAutospacing="0" w:line="450" w:lineRule="atLeast"/>
        <w:ind w:firstLine="480"/>
        <w:rPr>
          <w:rFonts w:ascii="微软雅黑" w:hAnsi="微软雅黑" w:eastAsia="微软雅黑"/>
          <w:color w:val="333333"/>
        </w:rPr>
      </w:pPr>
      <w:r>
        <w:rPr>
          <w:rFonts w:hint="eastAsia" w:ascii="微软雅黑" w:hAnsi="微软雅黑" w:eastAsia="微软雅黑"/>
          <w:color w:val="333333"/>
        </w:rPr>
        <w:t>A. 同步规划 B. 同步建设</w:t>
      </w:r>
    </w:p>
    <w:p>
      <w:pPr>
        <w:pStyle w:val="4"/>
        <w:spacing w:before="0" w:beforeAutospacing="0" w:after="450" w:afterAutospacing="0" w:line="450" w:lineRule="atLeast"/>
        <w:ind w:firstLine="480"/>
        <w:rPr>
          <w:rFonts w:ascii="微软雅黑" w:hAnsi="微软雅黑" w:eastAsia="微软雅黑"/>
          <w:color w:val="333333"/>
        </w:rPr>
      </w:pPr>
      <w:r>
        <w:rPr>
          <w:rFonts w:hint="eastAsia" w:ascii="微软雅黑" w:hAnsi="微软雅黑" w:eastAsia="微软雅黑"/>
          <w:color w:val="333333"/>
        </w:rPr>
        <w:t>C. 同步投运 D. 同步使用</w:t>
      </w:r>
    </w:p>
    <w:p>
      <w:pPr>
        <w:pStyle w:val="4"/>
        <w:spacing w:before="0" w:beforeAutospacing="0" w:after="450" w:afterAutospacing="0" w:line="450" w:lineRule="atLeast"/>
        <w:ind w:firstLine="480"/>
        <w:rPr>
          <w:rFonts w:ascii="微软雅黑" w:hAnsi="微软雅黑" w:eastAsia="微软雅黑"/>
          <w:color w:val="333333"/>
        </w:rPr>
      </w:pPr>
      <w:r>
        <w:rPr>
          <w:rFonts w:hint="eastAsia" w:ascii="微软雅黑" w:hAnsi="微软雅黑" w:eastAsia="微软雅黑"/>
          <w:color w:val="333333"/>
        </w:rPr>
        <w:t>3、国家采取措施，________来源于中华人民共和国境内外的网络安全风险和威胁，保护关键信息基础设施免受攻击、侵入、干扰和破坏。ABC</w:t>
      </w:r>
    </w:p>
    <w:p>
      <w:pPr>
        <w:pStyle w:val="4"/>
        <w:spacing w:before="0" w:beforeAutospacing="0" w:after="450" w:afterAutospacing="0" w:line="450" w:lineRule="atLeast"/>
        <w:ind w:firstLine="480"/>
        <w:rPr>
          <w:rFonts w:ascii="微软雅黑" w:hAnsi="微软雅黑" w:eastAsia="微软雅黑"/>
          <w:color w:val="333333"/>
        </w:rPr>
      </w:pPr>
      <w:r>
        <w:rPr>
          <w:rFonts w:hint="eastAsia" w:ascii="微软雅黑" w:hAnsi="微软雅黑" w:eastAsia="微软雅黑"/>
          <w:color w:val="333333"/>
        </w:rPr>
        <w:t>A. 监测 B. 防御 C. 处置 D. 隔离</w:t>
      </w:r>
    </w:p>
    <w:p>
      <w:pPr>
        <w:pStyle w:val="4"/>
        <w:spacing w:before="0" w:beforeAutospacing="0" w:after="450" w:afterAutospacing="0" w:line="450" w:lineRule="atLeast"/>
        <w:ind w:firstLine="480"/>
        <w:rPr>
          <w:rFonts w:ascii="微软雅黑" w:hAnsi="微软雅黑" w:eastAsia="微软雅黑"/>
          <w:color w:val="333333"/>
        </w:rPr>
      </w:pPr>
      <w:r>
        <w:rPr>
          <w:rFonts w:hint="eastAsia" w:ascii="微软雅黑" w:hAnsi="微软雅黑" w:eastAsia="微软雅黑"/>
          <w:color w:val="333333"/>
        </w:rPr>
        <w:t>4、下列关于《网络安全法》的说法错误的有________。ABC</w:t>
      </w:r>
    </w:p>
    <w:p>
      <w:pPr>
        <w:pStyle w:val="4"/>
        <w:spacing w:before="0" w:beforeAutospacing="0" w:after="450" w:afterAutospacing="0" w:line="450" w:lineRule="atLeast"/>
        <w:ind w:firstLine="480"/>
        <w:rPr>
          <w:rFonts w:ascii="微软雅黑" w:hAnsi="微软雅黑" w:eastAsia="微软雅黑"/>
          <w:color w:val="333333"/>
        </w:rPr>
      </w:pPr>
      <w:r>
        <w:rPr>
          <w:rFonts w:hint="eastAsia" w:ascii="微软雅黑" w:hAnsi="微软雅黑" w:eastAsia="微软雅黑"/>
          <w:color w:val="333333"/>
        </w:rPr>
        <w:t>A. 国家规定关键信息基础设施以外的网络运营者必须参与关键信息基础设施保护体系</w:t>
      </w:r>
    </w:p>
    <w:p>
      <w:pPr>
        <w:pStyle w:val="4"/>
        <w:spacing w:before="0" w:beforeAutospacing="0" w:after="450" w:afterAutospacing="0" w:line="450" w:lineRule="atLeast"/>
        <w:ind w:firstLine="480"/>
        <w:rPr>
          <w:rFonts w:ascii="微软雅黑" w:hAnsi="微软雅黑" w:eastAsia="微软雅黑"/>
          <w:color w:val="333333"/>
        </w:rPr>
      </w:pPr>
      <w:r>
        <w:rPr>
          <w:rFonts w:hint="eastAsia" w:ascii="微软雅黑" w:hAnsi="微软雅黑" w:eastAsia="微软雅黑"/>
          <w:color w:val="333333"/>
        </w:rPr>
        <w:t>B. 关键信息基础设施的运营者可自行采购网络产品和服务不通过安全审查</w:t>
      </w:r>
    </w:p>
    <w:p>
      <w:pPr>
        <w:pStyle w:val="4"/>
        <w:spacing w:before="0" w:beforeAutospacing="0" w:after="450" w:afterAutospacing="0" w:line="450" w:lineRule="atLeast"/>
        <w:ind w:firstLine="480"/>
        <w:rPr>
          <w:rFonts w:ascii="微软雅黑" w:hAnsi="微软雅黑" w:eastAsia="微软雅黑"/>
          <w:color w:val="333333"/>
        </w:rPr>
      </w:pPr>
      <w:r>
        <w:rPr>
          <w:rFonts w:hint="eastAsia" w:ascii="微软雅黑" w:hAnsi="微软雅黑" w:eastAsia="微软雅黑"/>
          <w:color w:val="333333"/>
        </w:rPr>
        <w:t>C. 网络运营者应当加强对其用户发布的信息的管理，发现法律、行政法规禁止发布或者传输的信息的，应当立即向上级汇报</w:t>
      </w:r>
    </w:p>
    <w:p>
      <w:pPr>
        <w:pStyle w:val="4"/>
        <w:spacing w:before="0" w:beforeAutospacing="0" w:after="450" w:afterAutospacing="0" w:line="450" w:lineRule="atLeast"/>
        <w:ind w:firstLine="480"/>
        <w:rPr>
          <w:rFonts w:ascii="微软雅黑" w:hAnsi="微软雅黑" w:eastAsia="微软雅黑"/>
          <w:color w:val="333333"/>
        </w:rPr>
      </w:pPr>
      <w:r>
        <w:rPr>
          <w:rFonts w:hint="eastAsia" w:ascii="微软雅黑" w:hAnsi="微软雅黑" w:eastAsia="微软雅黑"/>
          <w:color w:val="333333"/>
        </w:rPr>
        <w:t>D. 国家网信部门应当统筹协调有关部门加强网络安全信息收集、分析和通报工作，按照规定统一发布网络安全监测预警信息</w:t>
      </w:r>
    </w:p>
    <w:p>
      <w:pPr>
        <w:pStyle w:val="4"/>
        <w:spacing w:before="0" w:beforeAutospacing="0" w:after="450" w:afterAutospacing="0" w:line="450" w:lineRule="atLeast"/>
        <w:ind w:firstLine="480"/>
        <w:rPr>
          <w:rFonts w:ascii="微软雅黑" w:hAnsi="微软雅黑" w:eastAsia="微软雅黑"/>
          <w:color w:val="333333"/>
        </w:rPr>
      </w:pPr>
      <w:r>
        <w:rPr>
          <w:rFonts w:hint="eastAsia" w:ascii="微软雅黑" w:hAnsi="微软雅黑" w:eastAsia="微软雅黑"/>
          <w:color w:val="333333"/>
        </w:rPr>
        <w:t>5、网络安全事件发生的风险增大时，省级以上人民政府有关部门应当按照规定的权限和程序，并根据网络安全风险的特点和可能造成的危害，采取下列措施_______。ABCD</w:t>
      </w:r>
    </w:p>
    <w:p>
      <w:pPr>
        <w:pStyle w:val="4"/>
        <w:spacing w:before="0" w:beforeAutospacing="0" w:after="450" w:afterAutospacing="0" w:line="450" w:lineRule="atLeast"/>
        <w:ind w:firstLine="480"/>
        <w:rPr>
          <w:rFonts w:ascii="微软雅黑" w:hAnsi="微软雅黑" w:eastAsia="微软雅黑"/>
          <w:color w:val="333333"/>
        </w:rPr>
      </w:pPr>
      <w:r>
        <w:rPr>
          <w:rFonts w:hint="eastAsia" w:ascii="微软雅黑" w:hAnsi="微软雅黑" w:eastAsia="微软雅黑"/>
          <w:color w:val="333333"/>
        </w:rPr>
        <w:t>A. 要求有关部门、机构和人员及时收集、报告有关信息</w:t>
      </w:r>
    </w:p>
    <w:p>
      <w:pPr>
        <w:pStyle w:val="4"/>
        <w:spacing w:before="0" w:beforeAutospacing="0" w:after="450" w:afterAutospacing="0" w:line="450" w:lineRule="atLeast"/>
        <w:ind w:firstLine="480"/>
        <w:rPr>
          <w:rFonts w:ascii="微软雅黑" w:hAnsi="微软雅黑" w:eastAsia="微软雅黑"/>
          <w:color w:val="333333"/>
        </w:rPr>
      </w:pPr>
      <w:r>
        <w:rPr>
          <w:rFonts w:hint="eastAsia" w:ascii="微软雅黑" w:hAnsi="微软雅黑" w:eastAsia="微软雅黑"/>
          <w:color w:val="333333"/>
        </w:rPr>
        <w:t>B. 加强对网络安全风险的监测</w:t>
      </w:r>
    </w:p>
    <w:p>
      <w:pPr>
        <w:pStyle w:val="4"/>
        <w:spacing w:before="0" w:beforeAutospacing="0" w:after="450" w:afterAutospacing="0" w:line="450" w:lineRule="atLeast"/>
        <w:ind w:firstLine="480"/>
        <w:rPr>
          <w:rFonts w:ascii="微软雅黑" w:hAnsi="微软雅黑" w:eastAsia="微软雅黑"/>
          <w:color w:val="333333"/>
        </w:rPr>
      </w:pPr>
      <w:r>
        <w:rPr>
          <w:rFonts w:hint="eastAsia" w:ascii="微软雅黑" w:hAnsi="微软雅黑" w:eastAsia="微软雅黑"/>
          <w:color w:val="333333"/>
        </w:rPr>
        <w:t>C. 组织有关部门、机构和专业人员，对网络安全风险信息进行分析评估</w:t>
      </w:r>
    </w:p>
    <w:p>
      <w:pPr>
        <w:pStyle w:val="4"/>
        <w:spacing w:before="0" w:beforeAutospacing="0" w:after="450" w:afterAutospacing="0" w:line="450" w:lineRule="atLeast"/>
        <w:ind w:firstLine="480"/>
        <w:rPr>
          <w:rFonts w:ascii="微软雅黑" w:hAnsi="微软雅黑" w:eastAsia="微软雅黑"/>
          <w:color w:val="333333"/>
        </w:rPr>
      </w:pPr>
      <w:r>
        <w:rPr>
          <w:rFonts w:hint="eastAsia" w:ascii="微软雅黑" w:hAnsi="微软雅黑" w:eastAsia="微软雅黑"/>
          <w:color w:val="333333"/>
        </w:rPr>
        <w:t>D. 向社会发布网络安全风险预警，发布避免、减轻危害的措施</w:t>
      </w:r>
    </w:p>
    <w:p>
      <w:pPr>
        <w:pStyle w:val="4"/>
        <w:spacing w:before="0" w:beforeAutospacing="0" w:after="450" w:afterAutospacing="0" w:line="450" w:lineRule="atLeast"/>
        <w:ind w:firstLine="480"/>
        <w:rPr>
          <w:rFonts w:ascii="微软雅黑" w:hAnsi="微软雅黑" w:eastAsia="微软雅黑"/>
          <w:color w:val="333333"/>
        </w:rPr>
      </w:pPr>
      <w:r>
        <w:rPr>
          <w:rFonts w:hint="eastAsia" w:ascii="微软雅黑" w:hAnsi="微软雅黑" w:eastAsia="微软雅黑"/>
          <w:color w:val="333333"/>
        </w:rPr>
        <w:t>6、因网络安全事件，发生突发事件或者生产安全事故的，应当依照_______等有关法律、行政法规的规定处置。BC</w:t>
      </w:r>
    </w:p>
    <w:p>
      <w:pPr>
        <w:pStyle w:val="4"/>
        <w:spacing w:before="0" w:beforeAutospacing="0" w:after="450" w:afterAutospacing="0" w:line="450" w:lineRule="atLeast"/>
        <w:ind w:firstLine="480"/>
        <w:rPr>
          <w:rFonts w:ascii="微软雅黑" w:hAnsi="微软雅黑" w:eastAsia="微软雅黑"/>
          <w:color w:val="333333"/>
        </w:rPr>
      </w:pPr>
      <w:r>
        <w:rPr>
          <w:rFonts w:hint="eastAsia" w:ascii="微软雅黑" w:hAnsi="微软雅黑" w:eastAsia="微软雅黑"/>
          <w:color w:val="333333"/>
        </w:rPr>
        <w:t>A．《中华人民共和国网络安全法》</w:t>
      </w:r>
    </w:p>
    <w:p>
      <w:pPr>
        <w:pStyle w:val="4"/>
        <w:spacing w:before="0" w:beforeAutospacing="0" w:after="450" w:afterAutospacing="0" w:line="450" w:lineRule="atLeast"/>
        <w:ind w:firstLine="480"/>
        <w:rPr>
          <w:rFonts w:ascii="微软雅黑" w:hAnsi="微软雅黑" w:eastAsia="微软雅黑"/>
          <w:color w:val="333333"/>
        </w:rPr>
      </w:pPr>
      <w:r>
        <w:rPr>
          <w:rFonts w:hint="eastAsia" w:ascii="微软雅黑" w:hAnsi="微软雅黑" w:eastAsia="微软雅黑"/>
          <w:color w:val="333333"/>
        </w:rPr>
        <w:t>B．《中华人民共和国突发事件应对法》</w:t>
      </w:r>
    </w:p>
    <w:p>
      <w:pPr>
        <w:pStyle w:val="4"/>
        <w:spacing w:before="0" w:beforeAutospacing="0" w:after="450" w:afterAutospacing="0" w:line="450" w:lineRule="atLeast"/>
        <w:ind w:firstLine="480"/>
        <w:rPr>
          <w:rFonts w:ascii="微软雅黑" w:hAnsi="微软雅黑" w:eastAsia="微软雅黑"/>
          <w:color w:val="333333"/>
        </w:rPr>
      </w:pPr>
      <w:r>
        <w:rPr>
          <w:rFonts w:hint="eastAsia" w:ascii="微软雅黑" w:hAnsi="微软雅黑" w:eastAsia="微软雅黑"/>
          <w:color w:val="333333"/>
        </w:rPr>
        <w:t>C．《中华人民共和国安全生产法》</w:t>
      </w:r>
    </w:p>
    <w:p>
      <w:pPr>
        <w:pStyle w:val="4"/>
        <w:spacing w:before="0" w:beforeAutospacing="0" w:after="450" w:afterAutospacing="0" w:line="450" w:lineRule="atLeast"/>
        <w:ind w:firstLine="480"/>
        <w:rPr>
          <w:rFonts w:ascii="微软雅黑" w:hAnsi="微软雅黑" w:eastAsia="微软雅黑"/>
          <w:color w:val="333333"/>
        </w:rPr>
      </w:pPr>
      <w:r>
        <w:rPr>
          <w:rFonts w:hint="eastAsia" w:ascii="微软雅黑" w:hAnsi="微软雅黑" w:eastAsia="微软雅黑"/>
          <w:color w:val="333333"/>
        </w:rPr>
        <w:t>D．《中华人民共和国应急法》</w:t>
      </w:r>
    </w:p>
    <w:p>
      <w:pPr>
        <w:pStyle w:val="4"/>
        <w:spacing w:before="0" w:beforeAutospacing="0" w:after="450" w:afterAutospacing="0" w:line="450" w:lineRule="atLeast"/>
        <w:ind w:firstLine="480"/>
        <w:rPr>
          <w:rFonts w:ascii="微软雅黑" w:hAnsi="微软雅黑" w:eastAsia="微软雅黑"/>
          <w:color w:val="333333"/>
        </w:rPr>
      </w:pPr>
      <w:r>
        <w:rPr>
          <w:rFonts w:hint="eastAsia" w:ascii="微软雅黑" w:hAnsi="微软雅黑" w:eastAsia="微软雅黑"/>
          <w:color w:val="333333"/>
        </w:rPr>
        <w:t>7、网络安全事件应急预案应当按照事件发生后的________、________等因素对网络安全事件进行分级。AB</w:t>
      </w:r>
    </w:p>
    <w:p>
      <w:pPr>
        <w:pStyle w:val="4"/>
        <w:spacing w:before="0" w:beforeAutospacing="0" w:after="450" w:afterAutospacing="0" w:line="450" w:lineRule="atLeast"/>
        <w:ind w:firstLine="480"/>
        <w:rPr>
          <w:rFonts w:ascii="微软雅黑" w:hAnsi="微软雅黑" w:eastAsia="微软雅黑"/>
          <w:color w:val="333333"/>
        </w:rPr>
      </w:pPr>
      <w:r>
        <w:rPr>
          <w:rFonts w:hint="eastAsia" w:ascii="微软雅黑" w:hAnsi="微软雅黑" w:eastAsia="微软雅黑"/>
          <w:color w:val="333333"/>
        </w:rPr>
        <w:t>A. 危害程度 B. 影响范围</w:t>
      </w:r>
    </w:p>
    <w:p>
      <w:pPr>
        <w:pStyle w:val="4"/>
        <w:spacing w:before="0" w:beforeAutospacing="0" w:after="450" w:afterAutospacing="0" w:line="450" w:lineRule="atLeast"/>
        <w:ind w:firstLine="480"/>
        <w:rPr>
          <w:rFonts w:ascii="微软雅黑" w:hAnsi="微软雅黑" w:eastAsia="微软雅黑"/>
          <w:color w:val="333333"/>
        </w:rPr>
      </w:pPr>
      <w:r>
        <w:rPr>
          <w:rFonts w:hint="eastAsia" w:ascii="微软雅黑" w:hAnsi="微软雅黑" w:eastAsia="微软雅黑"/>
          <w:color w:val="333333"/>
        </w:rPr>
        <w:t>C. 事件等级 D. 关注程度</w:t>
      </w:r>
    </w:p>
    <w:p>
      <w:pPr>
        <w:pStyle w:val="4"/>
        <w:spacing w:before="0" w:beforeAutospacing="0" w:after="450" w:afterAutospacing="0" w:line="450" w:lineRule="atLeast"/>
        <w:ind w:firstLine="480"/>
        <w:rPr>
          <w:rFonts w:ascii="微软雅黑" w:hAnsi="微软雅黑" w:eastAsia="微软雅黑"/>
          <w:color w:val="333333"/>
        </w:rPr>
      </w:pPr>
      <w:r>
        <w:rPr>
          <w:rFonts w:hint="eastAsia" w:ascii="微软雅黑" w:hAnsi="微软雅黑" w:eastAsia="微软雅黑"/>
          <w:color w:val="333333"/>
        </w:rPr>
        <w:t>8、网络运营者违反本法规定，有下列行为之一的，由有关主管部门责令改正；拒不改正或者情节严重的，处五万元以上五十万元以下罚款，对直接负责的主管人员和其他直接责任人员，处一万元以上十万元以下罚款：_______ABC</w:t>
      </w:r>
    </w:p>
    <w:p>
      <w:pPr>
        <w:pStyle w:val="4"/>
        <w:spacing w:before="0" w:beforeAutospacing="0" w:after="450" w:afterAutospacing="0" w:line="450" w:lineRule="atLeast"/>
        <w:ind w:firstLine="480"/>
        <w:rPr>
          <w:rFonts w:ascii="微软雅黑" w:hAnsi="微软雅黑" w:eastAsia="微软雅黑"/>
          <w:color w:val="333333"/>
        </w:rPr>
      </w:pPr>
      <w:r>
        <w:rPr>
          <w:rFonts w:hint="eastAsia" w:ascii="微软雅黑" w:hAnsi="微软雅黑" w:eastAsia="微软雅黑"/>
          <w:color w:val="333333"/>
        </w:rPr>
        <w:t>A. 不按照有关部门的要求对法律、行政法规禁止发布或者传输的信息，采取停止传输、消除等处置措施的</w:t>
      </w:r>
    </w:p>
    <w:p>
      <w:pPr>
        <w:pStyle w:val="4"/>
        <w:spacing w:before="0" w:beforeAutospacing="0" w:after="450" w:afterAutospacing="0" w:line="450" w:lineRule="atLeast"/>
        <w:ind w:firstLine="480"/>
        <w:rPr>
          <w:rFonts w:ascii="微软雅黑" w:hAnsi="微软雅黑" w:eastAsia="微软雅黑"/>
          <w:color w:val="333333"/>
        </w:rPr>
      </w:pPr>
      <w:r>
        <w:rPr>
          <w:rFonts w:hint="eastAsia" w:ascii="微软雅黑" w:hAnsi="微软雅黑" w:eastAsia="微软雅黑"/>
          <w:color w:val="333333"/>
        </w:rPr>
        <w:t>B. 拒绝、阻碍有关部门依法实施的监督检查的</w:t>
      </w:r>
    </w:p>
    <w:p>
      <w:pPr>
        <w:pStyle w:val="4"/>
        <w:spacing w:before="0" w:beforeAutospacing="0" w:after="450" w:afterAutospacing="0" w:line="450" w:lineRule="atLeast"/>
        <w:ind w:firstLine="480"/>
        <w:rPr>
          <w:rFonts w:ascii="微软雅黑" w:hAnsi="微软雅黑" w:eastAsia="微软雅黑"/>
          <w:color w:val="333333"/>
        </w:rPr>
      </w:pPr>
      <w:r>
        <w:rPr>
          <w:rFonts w:hint="eastAsia" w:ascii="微软雅黑" w:hAnsi="微软雅黑" w:eastAsia="微软雅黑"/>
          <w:color w:val="333333"/>
        </w:rPr>
        <w:t>C. 拒不向公安机关、国家安全机关提供技术支持和协助的</w:t>
      </w:r>
    </w:p>
    <w:p>
      <w:pPr>
        <w:pStyle w:val="4"/>
        <w:spacing w:before="0" w:beforeAutospacing="0" w:after="450" w:afterAutospacing="0" w:line="450" w:lineRule="atLeast"/>
        <w:ind w:firstLine="480"/>
        <w:rPr>
          <w:rFonts w:ascii="微软雅黑" w:hAnsi="微软雅黑" w:eastAsia="微软雅黑"/>
          <w:color w:val="333333"/>
        </w:rPr>
      </w:pPr>
      <w:r>
        <w:rPr>
          <w:rFonts w:hint="eastAsia" w:ascii="微软雅黑" w:hAnsi="微软雅黑" w:eastAsia="微软雅黑"/>
          <w:color w:val="333333"/>
        </w:rPr>
        <w:t>D. 使用未经安全审查或者安全审查未通过的网络产品或者服务的</w:t>
      </w:r>
    </w:p>
    <w:p>
      <w:pPr>
        <w:pStyle w:val="4"/>
        <w:spacing w:before="0" w:beforeAutospacing="0" w:after="450" w:afterAutospacing="0" w:line="450" w:lineRule="atLeast"/>
        <w:ind w:firstLine="480"/>
        <w:rPr>
          <w:rFonts w:ascii="微软雅黑" w:hAnsi="微软雅黑" w:eastAsia="微软雅黑"/>
          <w:color w:val="333333"/>
        </w:rPr>
      </w:pPr>
      <w:r>
        <w:rPr>
          <w:rFonts w:hint="eastAsia" w:ascii="微软雅黑" w:hAnsi="微软雅黑" w:eastAsia="微软雅黑"/>
          <w:color w:val="333333"/>
        </w:rPr>
        <w:t>9、国家实行网络安全等级保护制度。网络运营者应当按照网络安全等级保护制度的要求，履行哪些安全保护义务：_______ABCDEF</w:t>
      </w:r>
    </w:p>
    <w:p>
      <w:pPr>
        <w:pStyle w:val="4"/>
        <w:spacing w:before="0" w:beforeAutospacing="0" w:after="450" w:afterAutospacing="0" w:line="450" w:lineRule="atLeast"/>
        <w:ind w:firstLine="480"/>
        <w:rPr>
          <w:rFonts w:ascii="微软雅黑" w:hAnsi="微软雅黑" w:eastAsia="微软雅黑"/>
          <w:color w:val="333333"/>
        </w:rPr>
      </w:pPr>
      <w:r>
        <w:rPr>
          <w:rFonts w:hint="eastAsia" w:ascii="微软雅黑" w:hAnsi="微软雅黑" w:eastAsia="微软雅黑"/>
          <w:color w:val="333333"/>
        </w:rPr>
        <w:t>A. 制定内部安全管理制度和操作规程，确定网络安全负责人，落实网络安全保护责任</w:t>
      </w:r>
    </w:p>
    <w:p>
      <w:pPr>
        <w:pStyle w:val="4"/>
        <w:spacing w:before="0" w:beforeAutospacing="0" w:after="450" w:afterAutospacing="0" w:line="450" w:lineRule="atLeast"/>
        <w:ind w:firstLine="480"/>
        <w:rPr>
          <w:rFonts w:ascii="微软雅黑" w:hAnsi="微软雅黑" w:eastAsia="微软雅黑"/>
          <w:color w:val="333333"/>
        </w:rPr>
      </w:pPr>
      <w:r>
        <w:rPr>
          <w:rFonts w:hint="eastAsia" w:ascii="微软雅黑" w:hAnsi="微软雅黑" w:eastAsia="微软雅黑"/>
          <w:color w:val="333333"/>
        </w:rPr>
        <w:t>B. 采取防范计算机病毒和网络攻击、网络侵入等危害网络安全行为的技术措施</w:t>
      </w:r>
    </w:p>
    <w:p>
      <w:pPr>
        <w:pStyle w:val="4"/>
        <w:spacing w:before="0" w:beforeAutospacing="0" w:after="450" w:afterAutospacing="0" w:line="450" w:lineRule="atLeast"/>
        <w:ind w:firstLine="480"/>
        <w:rPr>
          <w:rFonts w:ascii="微软雅黑" w:hAnsi="微软雅黑" w:eastAsia="微软雅黑"/>
          <w:color w:val="333333"/>
        </w:rPr>
      </w:pPr>
      <w:r>
        <w:rPr>
          <w:rFonts w:hint="eastAsia" w:ascii="微软雅黑" w:hAnsi="微软雅黑" w:eastAsia="微软雅黑"/>
          <w:color w:val="333333"/>
        </w:rPr>
        <w:t>C. 采取监测、记录网络运行状态、网络安全事件的技术措施，并按照规定留存相关的网络日志不少于六个月</w:t>
      </w:r>
    </w:p>
    <w:p>
      <w:pPr>
        <w:pStyle w:val="4"/>
        <w:spacing w:before="0" w:beforeAutospacing="0" w:after="450" w:afterAutospacing="0" w:line="450" w:lineRule="atLeast"/>
        <w:ind w:firstLine="480"/>
        <w:rPr>
          <w:rFonts w:ascii="微软雅黑" w:hAnsi="微软雅黑" w:eastAsia="微软雅黑"/>
          <w:color w:val="333333"/>
        </w:rPr>
      </w:pPr>
      <w:r>
        <w:rPr>
          <w:rFonts w:hint="eastAsia" w:ascii="微软雅黑" w:hAnsi="微软雅黑" w:eastAsia="微软雅黑"/>
          <w:color w:val="333333"/>
        </w:rPr>
        <w:t>D. 采取数据分类、重要数据备份和加密等措施</w:t>
      </w:r>
    </w:p>
    <w:p>
      <w:pPr>
        <w:pStyle w:val="4"/>
        <w:spacing w:before="0" w:beforeAutospacing="0" w:after="450" w:afterAutospacing="0" w:line="450" w:lineRule="atLeast"/>
        <w:ind w:firstLine="480"/>
        <w:rPr>
          <w:rFonts w:ascii="微软雅黑" w:hAnsi="微软雅黑" w:eastAsia="微软雅黑"/>
          <w:color w:val="333333"/>
        </w:rPr>
      </w:pPr>
      <w:r>
        <w:rPr>
          <w:rFonts w:hint="eastAsia" w:ascii="微软雅黑" w:hAnsi="微软雅黑" w:eastAsia="微软雅黑"/>
          <w:color w:val="333333"/>
        </w:rPr>
        <w:t>E. 向社会发布网络安全风险预警，发布避免、减轻危害的措施</w:t>
      </w:r>
    </w:p>
    <w:p>
      <w:pPr>
        <w:pStyle w:val="4"/>
        <w:spacing w:before="0" w:beforeAutospacing="0" w:after="450" w:afterAutospacing="0" w:line="450" w:lineRule="atLeast"/>
        <w:ind w:firstLine="480"/>
        <w:rPr>
          <w:rFonts w:ascii="微软雅黑" w:hAnsi="微软雅黑" w:eastAsia="微软雅黑"/>
          <w:color w:val="333333"/>
        </w:rPr>
      </w:pPr>
      <w:r>
        <w:rPr>
          <w:rFonts w:hint="eastAsia" w:ascii="微软雅黑" w:hAnsi="微软雅黑" w:eastAsia="微软雅黑"/>
          <w:color w:val="333333"/>
        </w:rPr>
        <w:t>F. 法律、行政法规规定的其他义务</w:t>
      </w:r>
    </w:p>
    <w:p>
      <w:pPr>
        <w:pStyle w:val="4"/>
        <w:spacing w:before="0" w:beforeAutospacing="0" w:after="450" w:afterAutospacing="0" w:line="450" w:lineRule="atLeast"/>
        <w:ind w:firstLine="480"/>
        <w:rPr>
          <w:rFonts w:ascii="微软雅黑" w:hAnsi="微软雅黑" w:eastAsia="微软雅黑"/>
          <w:color w:val="333333"/>
        </w:rPr>
      </w:pPr>
      <w:r>
        <w:rPr>
          <w:rFonts w:hint="eastAsia" w:ascii="微软雅黑" w:hAnsi="微软雅黑" w:eastAsia="微软雅黑"/>
          <w:color w:val="333333"/>
        </w:rPr>
        <w:t>10、网络运营者应当制定网络安全事件应急预案，及时处置______等安全风险；在发生危害网络安全的事件时，立即启动应急预案，采取相应的补救措施，并按照规定向有关主管部门报告。BCDE</w:t>
      </w:r>
    </w:p>
    <w:p>
      <w:pPr>
        <w:pStyle w:val="4"/>
        <w:spacing w:before="0" w:beforeAutospacing="0" w:after="450" w:afterAutospacing="0" w:line="450" w:lineRule="atLeast"/>
        <w:ind w:firstLine="480"/>
        <w:rPr>
          <w:rFonts w:ascii="微软雅黑" w:hAnsi="微软雅黑" w:eastAsia="微软雅黑"/>
          <w:color w:val="333333"/>
        </w:rPr>
      </w:pPr>
      <w:r>
        <w:rPr>
          <w:rFonts w:hint="eastAsia" w:ascii="微软雅黑" w:hAnsi="微软雅黑" w:eastAsia="微软雅黑"/>
          <w:color w:val="333333"/>
        </w:rPr>
        <w:t>A. 网络漏洞 B. 计算机病毒 C. 网络攻击 D. 网络侵入 E. 系统漏洞</w:t>
      </w:r>
    </w:p>
    <w:p>
      <w:pPr>
        <w:pStyle w:val="4"/>
        <w:spacing w:before="0" w:beforeAutospacing="0" w:after="450" w:afterAutospacing="0" w:line="450" w:lineRule="atLeast"/>
        <w:ind w:firstLine="480"/>
        <w:rPr>
          <w:rFonts w:ascii="微软雅黑" w:hAnsi="微软雅黑" w:eastAsia="微软雅黑"/>
          <w:color w:val="333333"/>
        </w:rPr>
      </w:pPr>
      <w:r>
        <w:rPr>
          <w:rFonts w:hint="eastAsia" w:ascii="微软雅黑" w:hAnsi="微软雅黑" w:eastAsia="微软雅黑"/>
          <w:color w:val="333333"/>
        </w:rPr>
        <w:t>11、国家推进网络安全社会化服务体系建设，鼓励有关企业、机构开展网络安全______等安全服务。ACD</w:t>
      </w:r>
    </w:p>
    <w:p>
      <w:pPr>
        <w:pStyle w:val="4"/>
        <w:spacing w:before="0" w:beforeAutospacing="0" w:after="450" w:afterAutospacing="0" w:line="450" w:lineRule="atLeast"/>
        <w:ind w:firstLine="480"/>
        <w:rPr>
          <w:rFonts w:ascii="微软雅黑" w:hAnsi="微软雅黑" w:eastAsia="微软雅黑"/>
          <w:color w:val="333333"/>
        </w:rPr>
      </w:pPr>
      <w:r>
        <w:rPr>
          <w:rFonts w:hint="eastAsia" w:ascii="微软雅黑" w:hAnsi="微软雅黑" w:eastAsia="微软雅黑"/>
          <w:color w:val="333333"/>
        </w:rPr>
        <w:t>A. 认证 B. 信息安全培训 C. 风险评估 D. 检测</w:t>
      </w:r>
    </w:p>
    <w:p>
      <w:pPr>
        <w:pStyle w:val="4"/>
        <w:spacing w:before="0" w:beforeAutospacing="0" w:after="450" w:afterAutospacing="0" w:line="450" w:lineRule="atLeast"/>
        <w:ind w:firstLine="480"/>
        <w:rPr>
          <w:rFonts w:ascii="微软雅黑" w:hAnsi="微软雅黑" w:eastAsia="微软雅黑"/>
          <w:color w:val="333333"/>
        </w:rPr>
      </w:pPr>
      <w:r>
        <w:rPr>
          <w:rFonts w:hint="eastAsia" w:ascii="微软雅黑" w:hAnsi="微软雅黑" w:eastAsia="微软雅黑"/>
          <w:color w:val="333333"/>
        </w:rPr>
        <w:t>12、任何个人和组织有权对危害网络安全的行为向______等部门举报。ABC</w:t>
      </w:r>
    </w:p>
    <w:p>
      <w:pPr>
        <w:pStyle w:val="4"/>
        <w:spacing w:before="0" w:beforeAutospacing="0" w:after="450" w:afterAutospacing="0" w:line="450" w:lineRule="atLeast"/>
        <w:ind w:firstLine="480"/>
        <w:rPr>
          <w:rFonts w:ascii="微软雅黑" w:hAnsi="微软雅黑" w:eastAsia="微软雅黑"/>
          <w:color w:val="333333"/>
        </w:rPr>
      </w:pPr>
      <w:r>
        <w:rPr>
          <w:rFonts w:hint="eastAsia" w:ascii="微软雅黑" w:hAnsi="微软雅黑" w:eastAsia="微软雅黑"/>
          <w:color w:val="333333"/>
        </w:rPr>
        <w:t>A. 网信 B. 电信 C. 公安 D. 工信</w:t>
      </w:r>
    </w:p>
    <w:p>
      <w:pPr>
        <w:pStyle w:val="4"/>
        <w:spacing w:before="0" w:beforeAutospacing="0" w:after="450" w:afterAutospacing="0" w:line="450" w:lineRule="atLeast"/>
        <w:ind w:firstLine="480"/>
        <w:rPr>
          <w:rFonts w:ascii="微软雅黑" w:hAnsi="微软雅黑" w:eastAsia="微软雅黑"/>
          <w:color w:val="333333"/>
        </w:rPr>
      </w:pPr>
      <w:r>
        <w:rPr>
          <w:rStyle w:val="7"/>
          <w:rFonts w:hint="eastAsia" w:ascii="微软雅黑" w:hAnsi="微软雅黑" w:eastAsia="微软雅黑"/>
          <w:color w:val="333333"/>
        </w:rPr>
        <w:t>三、判断题（每题2分，共50分）</w:t>
      </w:r>
    </w:p>
    <w:p>
      <w:pPr>
        <w:pStyle w:val="4"/>
        <w:spacing w:before="0" w:beforeAutospacing="0" w:after="450" w:afterAutospacing="0" w:line="450" w:lineRule="atLeast"/>
        <w:ind w:firstLine="480"/>
        <w:rPr>
          <w:rFonts w:ascii="微软雅黑" w:hAnsi="微软雅黑" w:eastAsia="微软雅黑"/>
          <w:color w:val="333333"/>
        </w:rPr>
      </w:pPr>
      <w:r>
        <w:rPr>
          <w:rFonts w:hint="eastAsia" w:ascii="微软雅黑" w:hAnsi="微软雅黑" w:eastAsia="微软雅黑"/>
          <w:color w:val="333333"/>
        </w:rPr>
        <w:t>1、电信主管部门负责统筹协调网络安全工作和相关监督管理工作。</w:t>
      </w:r>
      <w:r>
        <w:rPr>
          <w:rFonts w:hint="eastAsia" w:ascii="微软雅黑" w:hAnsi="微软雅黑" w:eastAsia="微软雅黑"/>
          <w:color w:val="333333"/>
          <w:sz w:val="21"/>
          <w:szCs w:val="21"/>
          <w:shd w:val="clear" w:color="auto" w:fill="FFFFFF"/>
        </w:rPr>
        <w:t>×</w:t>
      </w:r>
    </w:p>
    <w:p>
      <w:pPr>
        <w:pStyle w:val="4"/>
        <w:spacing w:before="0" w:beforeAutospacing="0" w:after="450" w:afterAutospacing="0" w:line="450" w:lineRule="atLeast"/>
        <w:ind w:firstLine="480"/>
        <w:rPr>
          <w:rFonts w:ascii="微软雅黑" w:hAnsi="微软雅黑" w:eastAsia="微软雅黑"/>
          <w:color w:val="333333"/>
        </w:rPr>
      </w:pPr>
      <w:r>
        <w:rPr>
          <w:rFonts w:hint="eastAsia" w:ascii="微软雅黑" w:hAnsi="微软雅黑" w:eastAsia="微软雅黑"/>
          <w:color w:val="333333"/>
        </w:rPr>
        <w:t>2、收到举报的部门但不属于本部门职责的，应及时向上级汇报。</w:t>
      </w:r>
      <w:r>
        <w:rPr>
          <w:rFonts w:hint="eastAsia" w:ascii="微软雅黑" w:hAnsi="微软雅黑" w:eastAsia="微软雅黑"/>
          <w:color w:val="333333"/>
          <w:sz w:val="21"/>
          <w:szCs w:val="21"/>
          <w:shd w:val="clear" w:color="auto" w:fill="FFFFFF"/>
        </w:rPr>
        <w:t>×</w:t>
      </w:r>
    </w:p>
    <w:p>
      <w:pPr>
        <w:pStyle w:val="4"/>
        <w:spacing w:before="0" w:beforeAutospacing="0" w:after="450" w:afterAutospacing="0" w:line="450" w:lineRule="atLeast"/>
        <w:ind w:firstLine="480"/>
        <w:rPr>
          <w:rFonts w:ascii="微软雅黑" w:hAnsi="微软雅黑" w:eastAsia="微软雅黑"/>
          <w:color w:val="333333"/>
        </w:rPr>
      </w:pPr>
      <w:r>
        <w:rPr>
          <w:rFonts w:hint="eastAsia" w:ascii="微软雅黑" w:hAnsi="微软雅黑" w:eastAsia="微软雅黑"/>
          <w:color w:val="333333"/>
        </w:rPr>
        <w:t>3、有关部门应当对举报人的相关信息予以保密，保护举报人的合法权益。√</w:t>
      </w:r>
    </w:p>
    <w:p>
      <w:pPr>
        <w:pStyle w:val="4"/>
        <w:spacing w:before="0" w:beforeAutospacing="0" w:after="450" w:afterAutospacing="0" w:line="450" w:lineRule="atLeast"/>
        <w:ind w:firstLine="480"/>
        <w:rPr>
          <w:rFonts w:ascii="微软雅黑" w:hAnsi="微软雅黑" w:eastAsia="微软雅黑"/>
          <w:color w:val="333333"/>
        </w:rPr>
      </w:pPr>
      <w:r>
        <w:rPr>
          <w:rFonts w:hint="eastAsia" w:ascii="微软雅黑" w:hAnsi="微软雅黑" w:eastAsia="微软雅黑"/>
          <w:color w:val="333333"/>
        </w:rPr>
        <w:t>4、国家不支持企业、研究机构、高等学校、网络相关行业组织参与网络安全国家标准、行业标准的制定。</w:t>
      </w:r>
      <w:r>
        <w:rPr>
          <w:rFonts w:hint="eastAsia" w:ascii="微软雅黑" w:hAnsi="微软雅黑" w:eastAsia="微软雅黑"/>
          <w:color w:val="333333"/>
          <w:sz w:val="21"/>
          <w:szCs w:val="21"/>
          <w:shd w:val="clear" w:color="auto" w:fill="FFFFFF"/>
        </w:rPr>
        <w:t>×</w:t>
      </w:r>
    </w:p>
    <w:p>
      <w:pPr>
        <w:pStyle w:val="4"/>
        <w:spacing w:before="0" w:beforeAutospacing="0" w:after="450" w:afterAutospacing="0" w:line="450" w:lineRule="atLeast"/>
        <w:ind w:firstLine="480"/>
        <w:rPr>
          <w:rFonts w:ascii="微软雅黑" w:hAnsi="微软雅黑" w:eastAsia="微软雅黑"/>
          <w:color w:val="333333"/>
        </w:rPr>
      </w:pPr>
      <w:r>
        <w:rPr>
          <w:rFonts w:hint="eastAsia" w:ascii="微软雅黑" w:hAnsi="微软雅黑" w:eastAsia="微软雅黑"/>
          <w:color w:val="333333"/>
        </w:rPr>
        <w:t>5、对关键业务系统的数据，每年应至少进行一次备份。</w:t>
      </w:r>
      <w:r>
        <w:rPr>
          <w:rFonts w:hint="eastAsia" w:ascii="微软雅黑" w:hAnsi="微软雅黑" w:eastAsia="微软雅黑"/>
          <w:color w:val="333333"/>
          <w:sz w:val="21"/>
          <w:szCs w:val="21"/>
          <w:shd w:val="clear" w:color="auto" w:fill="FFFFFF"/>
        </w:rPr>
        <w:t>×</w:t>
      </w:r>
    </w:p>
    <w:p>
      <w:pPr>
        <w:pStyle w:val="4"/>
        <w:spacing w:before="0" w:beforeAutospacing="0" w:after="450" w:afterAutospacing="0" w:line="450" w:lineRule="atLeast"/>
        <w:ind w:firstLine="480"/>
        <w:rPr>
          <w:rFonts w:ascii="微软雅黑" w:hAnsi="微软雅黑" w:eastAsia="微软雅黑"/>
          <w:color w:val="333333"/>
        </w:rPr>
      </w:pPr>
      <w:r>
        <w:rPr>
          <w:rFonts w:hint="eastAsia" w:ascii="微软雅黑" w:hAnsi="微软雅黑" w:eastAsia="微软雅黑"/>
          <w:color w:val="333333"/>
        </w:rPr>
        <w:t>6、信息系统应急预案既要制定、修订和完善，更需要演练与处理。√</w:t>
      </w:r>
    </w:p>
    <w:p>
      <w:pPr>
        <w:pStyle w:val="4"/>
        <w:spacing w:before="0" w:beforeAutospacing="0" w:after="450" w:afterAutospacing="0" w:line="450" w:lineRule="atLeast"/>
        <w:ind w:firstLine="480"/>
        <w:rPr>
          <w:rFonts w:ascii="微软雅黑" w:hAnsi="微软雅黑" w:eastAsia="微软雅黑"/>
          <w:color w:val="333333"/>
        </w:rPr>
      </w:pPr>
      <w:r>
        <w:rPr>
          <w:rFonts w:hint="eastAsia" w:ascii="微软雅黑" w:hAnsi="微软雅黑" w:eastAsia="微软雅黑"/>
          <w:color w:val="333333"/>
        </w:rPr>
        <w:t>7、违反《网络安全法》规定，给他人造成损害的应依法追究民事责任。</w:t>
      </w:r>
      <w:r>
        <w:rPr>
          <w:rFonts w:hint="eastAsia" w:ascii="微软雅黑" w:hAnsi="微软雅黑" w:eastAsia="微软雅黑"/>
          <w:color w:val="333333"/>
          <w:sz w:val="21"/>
          <w:szCs w:val="21"/>
          <w:shd w:val="clear" w:color="auto" w:fill="FFFFFF"/>
        </w:rPr>
        <w:t>×</w:t>
      </w:r>
    </w:p>
    <w:p>
      <w:pPr>
        <w:pStyle w:val="4"/>
        <w:spacing w:before="0" w:beforeAutospacing="0" w:after="450" w:afterAutospacing="0" w:line="450" w:lineRule="atLeast"/>
        <w:ind w:firstLine="480"/>
        <w:rPr>
          <w:rFonts w:ascii="微软雅黑" w:hAnsi="微软雅黑" w:eastAsia="微软雅黑"/>
          <w:color w:val="333333"/>
        </w:rPr>
      </w:pPr>
      <w:r>
        <w:rPr>
          <w:rFonts w:hint="eastAsia" w:ascii="微软雅黑" w:hAnsi="微软雅黑" w:eastAsia="微软雅黑"/>
          <w:color w:val="333333"/>
        </w:rPr>
        <w:t>8、某网络运营者非法泄露用户信息，应依照《网络安全法》第六十条执行处罚。</w:t>
      </w:r>
      <w:r>
        <w:rPr>
          <w:rFonts w:hint="eastAsia" w:ascii="微软雅黑" w:hAnsi="微软雅黑" w:eastAsia="微软雅黑"/>
          <w:color w:val="333333"/>
          <w:sz w:val="21"/>
          <w:szCs w:val="21"/>
          <w:shd w:val="clear" w:color="auto" w:fill="FFFFFF"/>
        </w:rPr>
        <w:t>×</w:t>
      </w:r>
    </w:p>
    <w:p>
      <w:pPr>
        <w:pStyle w:val="4"/>
        <w:spacing w:before="0" w:beforeAutospacing="0" w:after="450" w:afterAutospacing="0" w:line="450" w:lineRule="atLeast"/>
        <w:ind w:firstLine="480"/>
        <w:rPr>
          <w:rFonts w:ascii="微软雅黑" w:hAnsi="微软雅黑" w:eastAsia="微软雅黑"/>
          <w:color w:val="333333"/>
        </w:rPr>
      </w:pPr>
      <w:r>
        <w:rPr>
          <w:rFonts w:hint="eastAsia" w:ascii="微软雅黑" w:hAnsi="微软雅黑" w:eastAsia="微软雅黑"/>
          <w:color w:val="333333"/>
        </w:rPr>
        <w:t>9、受到治安管理条列处罚的人员，五年内不得从事网络安全管理和网络关键运营岗位的工作。√</w:t>
      </w:r>
    </w:p>
    <w:p>
      <w:pPr>
        <w:pStyle w:val="4"/>
        <w:spacing w:before="0" w:beforeAutospacing="0" w:after="450" w:afterAutospacing="0" w:line="450" w:lineRule="atLeast"/>
        <w:ind w:firstLine="480"/>
        <w:rPr>
          <w:rFonts w:ascii="微软雅黑" w:hAnsi="微软雅黑" w:eastAsia="微软雅黑"/>
          <w:color w:val="333333"/>
        </w:rPr>
      </w:pPr>
      <w:r>
        <w:rPr>
          <w:rFonts w:hint="eastAsia" w:ascii="微软雅黑" w:hAnsi="微软雅黑" w:eastAsia="微软雅黑"/>
          <w:color w:val="333333"/>
        </w:rPr>
        <w:t>10、受到刑事处罚的人员，十年内不得从事网络安全管理和网络关键运营岗位的工作。</w:t>
      </w:r>
      <w:r>
        <w:rPr>
          <w:rFonts w:hint="eastAsia" w:ascii="微软雅黑" w:hAnsi="微软雅黑" w:eastAsia="微软雅黑"/>
          <w:color w:val="333333"/>
          <w:sz w:val="21"/>
          <w:szCs w:val="21"/>
          <w:shd w:val="clear" w:color="auto" w:fill="FFFFFF"/>
        </w:rPr>
        <w:t>×</w:t>
      </w:r>
    </w:p>
    <w:p>
      <w:pPr>
        <w:pStyle w:val="4"/>
        <w:spacing w:before="0" w:beforeAutospacing="0" w:after="450" w:afterAutospacing="0" w:line="450" w:lineRule="atLeast"/>
        <w:ind w:firstLine="480"/>
        <w:rPr>
          <w:rFonts w:ascii="微软雅黑" w:hAnsi="微软雅黑" w:eastAsia="微软雅黑"/>
          <w:color w:val="333333"/>
        </w:rPr>
      </w:pPr>
      <w:r>
        <w:rPr>
          <w:rFonts w:hint="eastAsia" w:ascii="微软雅黑" w:hAnsi="微软雅黑" w:eastAsia="微软雅黑"/>
          <w:color w:val="333333"/>
        </w:rPr>
        <w:t>11、网络运营者未要求用户提供真实身份信息，并为其办理网络接入、域名注册等入网手续的，应按照《网络安全法》第六十条进行处罚。</w:t>
      </w:r>
      <w:r>
        <w:rPr>
          <w:rFonts w:hint="eastAsia" w:ascii="微软雅黑" w:hAnsi="微软雅黑" w:eastAsia="微软雅黑"/>
          <w:color w:val="333333"/>
          <w:sz w:val="21"/>
          <w:szCs w:val="21"/>
          <w:shd w:val="clear" w:color="auto" w:fill="FFFFFF"/>
        </w:rPr>
        <w:t>×</w:t>
      </w:r>
    </w:p>
    <w:p>
      <w:pPr>
        <w:pStyle w:val="4"/>
        <w:spacing w:before="0" w:beforeAutospacing="0" w:after="450" w:afterAutospacing="0" w:line="450" w:lineRule="atLeast"/>
        <w:ind w:firstLine="480"/>
        <w:rPr>
          <w:rFonts w:ascii="微软雅黑" w:hAnsi="微软雅黑" w:eastAsia="微软雅黑"/>
          <w:color w:val="333333"/>
        </w:rPr>
      </w:pPr>
      <w:r>
        <w:rPr>
          <w:rFonts w:hint="eastAsia" w:ascii="微软雅黑" w:hAnsi="微软雅黑" w:eastAsia="微软雅黑"/>
          <w:color w:val="333333"/>
        </w:rPr>
        <w:t>12、任何组织和个人都有权对网络运营者的网络进行安全防御测试。</w:t>
      </w:r>
      <w:r>
        <w:rPr>
          <w:rFonts w:hint="eastAsia" w:ascii="微软雅黑" w:hAnsi="微软雅黑" w:eastAsia="微软雅黑"/>
          <w:color w:val="333333"/>
          <w:sz w:val="21"/>
          <w:szCs w:val="21"/>
          <w:shd w:val="clear" w:color="auto" w:fill="FFFFFF"/>
        </w:rPr>
        <w:t>×</w:t>
      </w:r>
    </w:p>
    <w:p>
      <w:pPr>
        <w:pStyle w:val="4"/>
        <w:spacing w:before="0" w:beforeAutospacing="0" w:after="450" w:afterAutospacing="0" w:line="450" w:lineRule="atLeast"/>
        <w:ind w:firstLine="480"/>
        <w:rPr>
          <w:rFonts w:ascii="微软雅黑" w:hAnsi="微软雅黑" w:eastAsia="微软雅黑"/>
          <w:color w:val="333333"/>
        </w:rPr>
      </w:pPr>
      <w:r>
        <w:rPr>
          <w:rFonts w:hint="eastAsia" w:ascii="微软雅黑" w:hAnsi="微软雅黑" w:eastAsia="微软雅黑"/>
          <w:color w:val="333333"/>
        </w:rPr>
        <w:t>13、当网络运营者发生网络安全事件时应立即启动应急预案，采取相应的补救措施，如未能补救，则应立即向有关部门报告。</w:t>
      </w:r>
      <w:r>
        <w:rPr>
          <w:rFonts w:hint="eastAsia" w:ascii="微软雅黑" w:hAnsi="微软雅黑" w:eastAsia="微软雅黑"/>
          <w:color w:val="333333"/>
          <w:sz w:val="21"/>
          <w:szCs w:val="21"/>
          <w:shd w:val="clear" w:color="auto" w:fill="FFFFFF"/>
        </w:rPr>
        <w:t>×</w:t>
      </w:r>
    </w:p>
    <w:p>
      <w:pPr>
        <w:pStyle w:val="4"/>
        <w:spacing w:before="0" w:beforeAutospacing="0" w:after="450" w:afterAutospacing="0" w:line="450" w:lineRule="atLeast"/>
        <w:ind w:firstLine="480"/>
        <w:rPr>
          <w:rFonts w:ascii="微软雅黑" w:hAnsi="微软雅黑" w:eastAsia="微软雅黑"/>
          <w:color w:val="333333"/>
        </w:rPr>
      </w:pPr>
      <w:r>
        <w:rPr>
          <w:rFonts w:hint="eastAsia" w:ascii="微软雅黑" w:hAnsi="微软雅黑" w:eastAsia="微软雅黑"/>
          <w:color w:val="333333"/>
        </w:rPr>
        <w:t>14、关键信息基础设施以外的网络运营者不得参与关键信息基础设施保护体系。</w:t>
      </w:r>
      <w:r>
        <w:rPr>
          <w:rFonts w:hint="eastAsia" w:ascii="微软雅黑" w:hAnsi="微软雅黑" w:eastAsia="微软雅黑"/>
          <w:color w:val="333333"/>
          <w:sz w:val="21"/>
          <w:szCs w:val="21"/>
          <w:shd w:val="clear" w:color="auto" w:fill="FFFFFF"/>
        </w:rPr>
        <w:t>×</w:t>
      </w:r>
    </w:p>
    <w:p>
      <w:pPr>
        <w:pStyle w:val="4"/>
        <w:spacing w:before="0" w:beforeAutospacing="0" w:after="450" w:afterAutospacing="0" w:line="450" w:lineRule="atLeast"/>
        <w:ind w:firstLine="480"/>
        <w:rPr>
          <w:rFonts w:ascii="微软雅黑" w:hAnsi="微软雅黑" w:eastAsia="微软雅黑"/>
          <w:color w:val="333333"/>
        </w:rPr>
      </w:pPr>
      <w:r>
        <w:rPr>
          <w:rFonts w:hint="eastAsia" w:ascii="微软雅黑" w:hAnsi="微软雅黑" w:eastAsia="微软雅黑"/>
          <w:color w:val="333333"/>
        </w:rPr>
        <w:t>15、网络运营者之间在网络安全信息收集、分析、通报和应急处置等方面进行合作，提高网络运营者的安全保障能力。√</w:t>
      </w:r>
    </w:p>
    <w:p>
      <w:pPr>
        <w:pStyle w:val="4"/>
        <w:spacing w:before="0" w:beforeAutospacing="0" w:after="450" w:afterAutospacing="0" w:line="450" w:lineRule="atLeast"/>
        <w:ind w:firstLine="480"/>
        <w:rPr>
          <w:rFonts w:ascii="微软雅黑" w:hAnsi="微软雅黑" w:eastAsia="微软雅黑"/>
          <w:color w:val="333333"/>
        </w:rPr>
      </w:pPr>
      <w:r>
        <w:rPr>
          <w:rFonts w:hint="eastAsia" w:ascii="微软雅黑" w:hAnsi="微软雅黑" w:eastAsia="微软雅黑"/>
          <w:color w:val="333333"/>
        </w:rPr>
        <w:t>16、网络运营者为了给用户提供全方位人性化服务，可以收集与其暂时提供的服务无关的个人信息。</w:t>
      </w:r>
      <w:r>
        <w:rPr>
          <w:rFonts w:hint="eastAsia" w:ascii="微软雅黑" w:hAnsi="微软雅黑" w:eastAsia="微软雅黑"/>
          <w:color w:val="333333"/>
          <w:sz w:val="21"/>
          <w:szCs w:val="21"/>
          <w:shd w:val="clear" w:color="auto" w:fill="FFFFFF"/>
        </w:rPr>
        <w:t>×</w:t>
      </w:r>
    </w:p>
    <w:p>
      <w:pPr>
        <w:pStyle w:val="4"/>
        <w:spacing w:before="0" w:beforeAutospacing="0" w:after="450" w:afterAutospacing="0" w:line="450" w:lineRule="atLeast"/>
        <w:ind w:firstLine="480"/>
        <w:rPr>
          <w:rFonts w:ascii="微软雅黑" w:hAnsi="微软雅黑" w:eastAsia="微软雅黑"/>
          <w:color w:val="333333"/>
        </w:rPr>
      </w:pPr>
      <w:r>
        <w:rPr>
          <w:rFonts w:hint="eastAsia" w:ascii="微软雅黑" w:hAnsi="微软雅黑" w:eastAsia="微软雅黑"/>
          <w:color w:val="333333"/>
        </w:rPr>
        <w:t>17、任何个人和组织发送的电子信息、提供的应用软件，不得设置恶意程序，不得含有法律、行政法规禁止发布或者传输的信息。√</w:t>
      </w:r>
    </w:p>
    <w:p>
      <w:pPr>
        <w:pStyle w:val="4"/>
        <w:spacing w:before="0" w:beforeAutospacing="0" w:after="450" w:afterAutospacing="0" w:line="450" w:lineRule="atLeast"/>
        <w:ind w:firstLine="480"/>
        <w:rPr>
          <w:rFonts w:ascii="微软雅黑" w:hAnsi="微软雅黑" w:eastAsia="微软雅黑"/>
          <w:color w:val="333333"/>
        </w:rPr>
      </w:pPr>
      <w:r>
        <w:rPr>
          <w:rFonts w:hint="eastAsia" w:ascii="微软雅黑" w:hAnsi="微软雅黑" w:eastAsia="微软雅黑"/>
          <w:color w:val="333333"/>
        </w:rPr>
        <w:t>18、有本法规定的违法行为不记入信用档案。</w:t>
      </w:r>
      <w:r>
        <w:rPr>
          <w:rFonts w:hint="eastAsia" w:ascii="微软雅黑" w:hAnsi="微软雅黑" w:eastAsia="微软雅黑"/>
          <w:color w:val="333333"/>
          <w:sz w:val="21"/>
          <w:szCs w:val="21"/>
          <w:shd w:val="clear" w:color="auto" w:fill="FFFFFF"/>
        </w:rPr>
        <w:t>×</w:t>
      </w:r>
    </w:p>
    <w:p>
      <w:pPr>
        <w:pStyle w:val="4"/>
        <w:spacing w:before="0" w:beforeAutospacing="0" w:after="450" w:afterAutospacing="0" w:line="450" w:lineRule="atLeast"/>
        <w:ind w:firstLine="480"/>
        <w:rPr>
          <w:rFonts w:ascii="微软雅黑" w:hAnsi="微软雅黑" w:eastAsia="微软雅黑"/>
          <w:color w:val="333333"/>
        </w:rPr>
      </w:pPr>
      <w:r>
        <w:rPr>
          <w:rFonts w:hint="eastAsia" w:ascii="微软雅黑" w:hAnsi="微软雅黑" w:eastAsia="微软雅黑"/>
          <w:color w:val="333333"/>
        </w:rPr>
        <w:t>19、违反本法第四十六条规定，设立用于实施违法犯罪活动的网站、通讯群组，或者利用网络发布涉及实施违法犯罪活动的信息，尚不构成犯罪的由公安机关处十日以下拘留，可以并处十万元以上一百万元以下罚款。</w:t>
      </w:r>
      <w:r>
        <w:rPr>
          <w:rFonts w:hint="eastAsia" w:ascii="微软雅黑" w:hAnsi="微软雅黑" w:eastAsia="微软雅黑"/>
          <w:color w:val="333333"/>
          <w:sz w:val="21"/>
          <w:szCs w:val="21"/>
          <w:shd w:val="clear" w:color="auto" w:fill="FFFFFF"/>
        </w:rPr>
        <w:t>×</w:t>
      </w:r>
    </w:p>
    <w:p>
      <w:pPr>
        <w:pStyle w:val="4"/>
        <w:spacing w:before="0" w:beforeAutospacing="0" w:after="450" w:afterAutospacing="0" w:line="450" w:lineRule="atLeast"/>
        <w:ind w:firstLine="480"/>
        <w:rPr>
          <w:rFonts w:ascii="微软雅黑" w:hAnsi="微软雅黑" w:eastAsia="微软雅黑"/>
          <w:color w:val="333333"/>
        </w:rPr>
      </w:pPr>
      <w:r>
        <w:rPr>
          <w:rFonts w:hint="eastAsia" w:ascii="微软雅黑" w:hAnsi="微软雅黑" w:eastAsia="微软雅黑"/>
          <w:color w:val="333333"/>
        </w:rPr>
        <w:t>20、国家机关政务网络的运营者不履行本法规定的网络安全保护义务的，由其上级机关或者有关机关对直接负责的主管人员和其他直接责任人员进行批评并责令改正。</w:t>
      </w:r>
      <w:r>
        <w:rPr>
          <w:rFonts w:hint="eastAsia" w:ascii="微软雅黑" w:hAnsi="微软雅黑" w:eastAsia="微软雅黑"/>
          <w:color w:val="333333"/>
          <w:sz w:val="21"/>
          <w:szCs w:val="21"/>
          <w:shd w:val="clear" w:color="auto" w:fill="FFFFFF"/>
        </w:rPr>
        <w:t>×</w:t>
      </w:r>
    </w:p>
    <w:p>
      <w:pPr>
        <w:pStyle w:val="4"/>
        <w:spacing w:before="0" w:beforeAutospacing="0" w:after="450" w:afterAutospacing="0" w:line="450" w:lineRule="atLeast"/>
        <w:ind w:firstLine="480"/>
        <w:rPr>
          <w:rFonts w:ascii="微软雅黑" w:hAnsi="微软雅黑" w:eastAsia="微软雅黑"/>
          <w:color w:val="333333"/>
        </w:rPr>
      </w:pPr>
      <w:r>
        <w:rPr>
          <w:rFonts w:hint="eastAsia" w:ascii="微软雅黑" w:hAnsi="微软雅黑" w:eastAsia="微软雅黑"/>
          <w:color w:val="333333"/>
        </w:rPr>
        <w:t>21、个人发现网络运营者违反法律、行政法规的规定或者双方的约定收集、使用</w:t>
      </w:r>
      <w:bookmarkStart w:id="0" w:name="_GoBack"/>
      <w:bookmarkEnd w:id="0"/>
      <w:r>
        <w:rPr>
          <w:rFonts w:hint="eastAsia" w:ascii="微软雅黑" w:hAnsi="微软雅黑" w:eastAsia="微软雅黑"/>
          <w:color w:val="333333"/>
        </w:rPr>
        <w:t>其个人信息的，有权要求网络运营者删除其个人信息。√</w:t>
      </w:r>
    </w:p>
    <w:p>
      <w:pPr>
        <w:pStyle w:val="4"/>
        <w:shd w:val="clear" w:fill="FF0000"/>
        <w:spacing w:before="0" w:beforeAutospacing="0" w:after="450" w:afterAutospacing="0" w:line="450" w:lineRule="atLeast"/>
        <w:ind w:firstLine="480"/>
        <w:rPr>
          <w:rFonts w:ascii="微软雅黑" w:hAnsi="微软雅黑" w:eastAsia="微软雅黑"/>
          <w:color w:val="333333"/>
        </w:rPr>
      </w:pPr>
      <w:r>
        <w:rPr>
          <w:rFonts w:hint="eastAsia" w:ascii="微软雅黑" w:hAnsi="微软雅黑" w:eastAsia="微软雅黑"/>
          <w:color w:val="333333"/>
        </w:rPr>
        <w:t>22、国家网信部门和有关部门发现法律及行政法规禁止发布和传输的信息时，应要求网络运营者停止传输，采取消除等处置措施，保存有关记录，对于来源于境外的应当通知相关机构采取技术措施和其他必要措施阻断传播。</w:t>
      </w:r>
      <w:r>
        <w:rPr>
          <w:rFonts w:hint="eastAsia" w:ascii="微软雅黑" w:hAnsi="微软雅黑" w:eastAsia="微软雅黑"/>
          <w:color w:val="333333"/>
          <w:sz w:val="21"/>
          <w:szCs w:val="21"/>
          <w:shd w:val="clear" w:color="auto" w:fill="FFFFFF"/>
        </w:rPr>
        <w:t>×</w:t>
      </w:r>
    </w:p>
    <w:p>
      <w:pPr>
        <w:pStyle w:val="4"/>
        <w:spacing w:before="0" w:beforeAutospacing="0" w:after="450" w:afterAutospacing="0" w:line="450" w:lineRule="atLeast"/>
        <w:ind w:firstLine="480"/>
        <w:rPr>
          <w:rFonts w:ascii="微软雅黑" w:hAnsi="微软雅黑" w:eastAsia="微软雅黑"/>
          <w:color w:val="333333"/>
        </w:rPr>
      </w:pPr>
      <w:r>
        <w:rPr>
          <w:rFonts w:hint="eastAsia" w:ascii="微软雅黑" w:hAnsi="微软雅黑" w:eastAsia="微软雅黑"/>
          <w:color w:val="333333"/>
        </w:rPr>
        <w:t>23、省级以上人民政府有关部门在履行网络安全监督管理职责中，发现网络存在较大安全风险或者发生安全事件的，可以按照规定的权限和程序对该网络的运营者的法定代表人或者主要负责人进行约谈。√</w:t>
      </w:r>
    </w:p>
    <w:p>
      <w:pPr>
        <w:pStyle w:val="4"/>
        <w:spacing w:before="0" w:beforeAutospacing="0" w:after="450" w:afterAutospacing="0" w:line="450" w:lineRule="atLeast"/>
        <w:ind w:firstLine="480"/>
        <w:rPr>
          <w:rFonts w:ascii="微软雅黑" w:hAnsi="微软雅黑" w:eastAsia="微软雅黑"/>
          <w:color w:val="333333"/>
        </w:rPr>
      </w:pPr>
      <w:r>
        <w:rPr>
          <w:rFonts w:hint="eastAsia" w:ascii="微软雅黑" w:hAnsi="微软雅黑" w:eastAsia="微软雅黑"/>
          <w:color w:val="333333"/>
        </w:rPr>
        <w:t>24、境外的机构、组织、个人从事攻击、侵入、干扰、破坏等危害中华人民共和国的关键信息基础设施的活动，造成严重后果的，依法追究法律责任；国务院公安部门和有关部门并可以决定对该机构、组织、个人采取冻结财产或者其他必要的制裁措施。√</w:t>
      </w:r>
    </w:p>
    <w:p>
      <w:pPr>
        <w:pStyle w:val="4"/>
        <w:spacing w:before="0" w:beforeAutospacing="0" w:after="450" w:afterAutospacing="0" w:line="450" w:lineRule="atLeast"/>
        <w:ind w:firstLine="480"/>
        <w:rPr>
          <w:rFonts w:ascii="微软雅黑" w:hAnsi="微软雅黑" w:eastAsia="微软雅黑"/>
          <w:color w:val="333333"/>
        </w:rPr>
      </w:pPr>
      <w:r>
        <w:rPr>
          <w:rFonts w:hint="eastAsia" w:ascii="微软雅黑" w:hAnsi="微软雅黑" w:eastAsia="微软雅黑"/>
          <w:color w:val="333333"/>
        </w:rPr>
        <w:t>25、网络运营者为用户办理网络接入、域名注册服务，办理固定电话、移动电话等入网手续，或者为用户提供信息发布、即时通讯等服务，在与用户签订协议或者确认提供服务时，不应要求用户提供真实身份信息。用户可不提供真实身份信息，网络运营者应为其提供相关服务。</w:t>
      </w:r>
      <w:r>
        <w:rPr>
          <w:rFonts w:hint="eastAsia" w:ascii="微软雅黑" w:hAnsi="微软雅黑" w:eastAsia="微软雅黑"/>
          <w:color w:val="333333"/>
          <w:sz w:val="21"/>
          <w:szCs w:val="21"/>
          <w:shd w:val="clear" w:color="auto" w:fill="FFFFFF"/>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微软雅黑">
    <w:panose1 w:val="020B0503020204020204"/>
    <w:charset w:val="86"/>
    <w:family w:val="swiss"/>
    <w:pitch w:val="default"/>
    <w:sig w:usb0="80000287" w:usb1="2A0F3C52" w:usb2="00000016" w:usb3="00000000" w:csb0="0004001F" w:csb1="00000000"/>
  </w:font>
  <w:font w:name="Microsoft YaHei">
    <w:panose1 w:val="020B0503020204020204"/>
    <w:charset w:val="86"/>
    <w:family w:val="auto"/>
    <w:pitch w:val="default"/>
    <w:sig w:usb0="80000287" w:usb1="2A0F3C52" w:usb2="00000016" w:usb3="00000000" w:csb0="0004001F" w:csb1="00000000"/>
  </w:font>
  <w:font w:name="Tahoma">
    <w:panose1 w:val="020B0604030504040204"/>
    <w:charset w:val="00"/>
    <w:family w:val="auto"/>
    <w:pitch w:val="default"/>
    <w:sig w:usb0="E1002EFF" w:usb1="C000605B" w:usb2="00000029" w:usb3="00000000" w:csb0="200101FF" w:csb1="2028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1249B"/>
    <w:rsid w:val="00065B1F"/>
    <w:rsid w:val="002A142C"/>
    <w:rsid w:val="0051249B"/>
    <w:rsid w:val="00550B32"/>
    <w:rsid w:val="00A12323"/>
    <w:rsid w:val="00AE324B"/>
    <w:rsid w:val="00B4508B"/>
    <w:rsid w:val="00BC69A9"/>
    <w:rsid w:val="00C9090C"/>
    <w:rsid w:val="9FFB70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15</Pages>
  <Words>777</Words>
  <Characters>4430</Characters>
  <Lines>36</Lines>
  <Paragraphs>10</Paragraphs>
  <TotalTime>82</TotalTime>
  <ScaleCrop>false</ScaleCrop>
  <LinksUpToDate>false</LinksUpToDate>
  <CharactersWithSpaces>5197</CharactersWithSpaces>
  <Application>WPS Office_11.1.0.8722_F1E327BC-269C-435d-A152-05C5408002CA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2017-09-26T11:15:00Z</dcterms:created>
  <dc:creator>Administrator</dc:creator>
  <cp:lastModifiedBy>bigjson</cp:lastModifiedBy>
  <dcterms:modified xsi:type="dcterms:W3CDTF">2019-08-11T10:18:43Z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2052-11.1.0.8722</vt:lpwstr>
  </property>
</Properties>
</file>